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53E6E">
        <w:rPr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853E6E">
        <w:rPr>
          <w:rFonts w:hint="eastAsia"/>
          <w:sz w:val="28"/>
          <w:szCs w:val="28"/>
        </w:rPr>
        <w:t>10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853E6E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853E6E">
        <w:rPr>
          <w:rFonts w:hint="eastAsia"/>
          <w:sz w:val="28"/>
          <w:szCs w:val="28"/>
        </w:rPr>
        <w:t>14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42B7B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42B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42B7B">
        <w:rPr>
          <w:sz w:val="28"/>
          <w:szCs w:val="28"/>
        </w:rPr>
        <w:t>曲靖市</w:t>
      </w:r>
      <w:r w:rsidRPr="00F42B7B">
        <w:rPr>
          <w:rFonts w:hint="eastAsia"/>
          <w:sz w:val="28"/>
          <w:szCs w:val="28"/>
        </w:rPr>
        <w:t>麒麟区</w:t>
      </w:r>
      <w:r w:rsidRPr="00F42B7B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="00F42B7B">
        <w:rPr>
          <w:sz w:val="28"/>
          <w:szCs w:val="28"/>
        </w:rPr>
        <w:t xml:space="preserve"> 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853E6E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853E6E">
        <w:rPr>
          <w:rFonts w:hint="eastAsia"/>
          <w:sz w:val="28"/>
          <w:szCs w:val="28"/>
        </w:rPr>
        <w:t>17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135"/>
        <w:gridCol w:w="709"/>
        <w:gridCol w:w="850"/>
        <w:gridCol w:w="1701"/>
        <w:gridCol w:w="1985"/>
        <w:gridCol w:w="992"/>
        <w:gridCol w:w="567"/>
        <w:gridCol w:w="567"/>
        <w:gridCol w:w="1567"/>
      </w:tblGrid>
      <w:tr w:rsidR="005B1E33" w:rsidRPr="005D21F6" w:rsidTr="005B1E33">
        <w:tc>
          <w:tcPr>
            <w:tcW w:w="1135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709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850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701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985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567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567" w:type="dxa"/>
          </w:tcPr>
          <w:p w:rsidR="00302A78" w:rsidRPr="005D21F6" w:rsidRDefault="00302A78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5B1E33" w:rsidRPr="005D21F6" w:rsidTr="005B1E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530302119092</w:t>
            </w:r>
          </w:p>
        </w:tc>
        <w:tc>
          <w:tcPr>
            <w:tcW w:w="709" w:type="dxa"/>
          </w:tcPr>
          <w:p w:rsidR="00295664" w:rsidRPr="005D21F6" w:rsidRDefault="00295664" w:rsidP="005D21F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D21F6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刘双见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5D21F6" w:rsidP="005D21F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：曲靖市麒麟</w:t>
            </w:r>
            <w:proofErr w:type="gramStart"/>
            <w:r>
              <w:rPr>
                <w:color w:val="000000"/>
                <w:sz w:val="15"/>
                <w:szCs w:val="15"/>
              </w:rPr>
              <w:t>区强源日化</w:t>
            </w:r>
            <w:proofErr w:type="gramEnd"/>
            <w:r>
              <w:rPr>
                <w:color w:val="000000"/>
                <w:sz w:val="15"/>
                <w:szCs w:val="15"/>
              </w:rPr>
              <w:t>经营部；变更后：</w:t>
            </w:r>
            <w:r w:rsidR="00295664"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="00295664" w:rsidRPr="005D21F6">
              <w:rPr>
                <w:rFonts w:hint="eastAsia"/>
                <w:color w:val="000000"/>
                <w:sz w:val="15"/>
                <w:szCs w:val="15"/>
              </w:rPr>
              <w:t>区强源百货</w:t>
            </w:r>
            <w:proofErr w:type="gramEnd"/>
            <w:r w:rsidR="00295664" w:rsidRPr="005D21F6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303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530302116255</w:t>
            </w:r>
          </w:p>
        </w:tc>
        <w:tc>
          <w:tcPr>
            <w:tcW w:w="709" w:type="dxa"/>
          </w:tcPr>
          <w:p w:rsidR="00295664" w:rsidRPr="005D21F6" w:rsidRDefault="00295664" w:rsidP="005D21F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D21F6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蒋来权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区乾丰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食品经营部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麒麟区潇湘街道南江花园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D21F6">
              <w:rPr>
                <w:rFonts w:asciiTheme="majorEastAsia" w:eastAsiaTheme="majorEastAsia" w:hAnsiTheme="maj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D21F6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</w:tcPr>
          <w:p w:rsidR="00295664" w:rsidRPr="005D21F6" w:rsidRDefault="00295664" w:rsidP="0029566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5D21F6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530302118647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何福川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区苗恩堂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南宁东路店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云南省曲靖市麒麟区南宁街道南宁东路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530302121233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孙梦玲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区意鸿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平价超市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麒麟区沿江街道新圩社区第二居民小组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48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 w:val="restart"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</w:t>
            </w:r>
            <w:bookmarkStart w:id="0" w:name="_GoBack"/>
            <w:bookmarkEnd w:id="0"/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的规定</w:t>
            </w: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530302121234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谢寨清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太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晶烟酒行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曲靖开发区西城街道冯官桥社区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凤凰嘉园一期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1-7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-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商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530302121232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余金丽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区汇家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便利店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麒麟区沿江街道办事处余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lastRenderedPageBreak/>
              <w:t>家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社区余家圩村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lastRenderedPageBreak/>
              <w:t>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530302112427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杨占生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曲靖市麒麟区越州镇欣欣商店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云南省曲靖市麒麟区越州镇上坡村委会上坡村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276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 w:val="restart"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530302120098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赵娟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曲靖市麒麟区乐常来超市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屯安店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云南省曲靖市麒麟区白石江街道官坡社区和康路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242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530302111566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王桥莲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曲靖市麒麟区金龙服务部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云南省曲靖市麒麟区太和街道办事处太和社区太和中村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赵双凤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曲靖市麒麟区双凤商店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曲靖市麒麟区南宁街道紫云南路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158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530302118382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林祥敏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曲靖市麒麟区悠莱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悠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建宁街道车立方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C4-1-2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530302116657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常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箐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曲靖市麒麟区小常平价超市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云南省曲靖市麒麟区建宁街道车站社区建宁西路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279-1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530302114517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施春香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区博铭商店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曲靖市麒麟区白石江街道官坡社区酒吧一条街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号（白石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江东路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234-2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530302116593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角志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曲靖市麒麟区金祥源食品经营部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曲靖市麒麟区文华街道丰登二组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214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530302116303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刘建刚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麒麟区越州镇平价商店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云南省曲靖市麒麟区越州镇马坊村委会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大马坊南村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294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530302111821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于云莲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区新珠源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区保渡社区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毕家院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永盛巷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46-1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530302119957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李忠杏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曲靖市麒麟区小杏的便利店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屯发居民组屯兴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64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2023-04-14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530302113778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常绍飞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区旺丰天天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平价店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曲靖市麒麟区文华街道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丰登路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530302118380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郑家文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曲靖市麒麟区家文小商店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云南省曲靖市麒麟区白石江街道麒麟北路教场小区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毕金焕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曲靖市麒麟区丰盈商店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保渡社区毕园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巷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lastRenderedPageBreak/>
              <w:t>530302119902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李毕英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曲靖市麒麟区小李烟店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建宁街道交通路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189-6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530302119830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田艳梅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好佳宜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金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湘九俊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龙井路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530302112703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柳凤玲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区玲威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曲靖市麒麟区文化街道代河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组一区新村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张美婵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区鸿佳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乐便利商店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金江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社区月玉路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436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王焕定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曲靖市麒麟区古城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市场鸿缘超市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云南省曲靖市麒麟区建宁街道姜家巷社区富居路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100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530302119880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李茹兰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麒麟区兰馨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百货经营部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云南省曲靖市麒麟区建宁街道平安社区交通路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189-23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2023-04-13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530302120961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王天斌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曲靖市麒麟区五茅商行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建宁街道三江国际车立方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C2-1-7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号（白牛巷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102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530302119833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念凤莲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曲靖市麒麟区首选超市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云南省曲靖市麒麟区建宁街道姜家巷社区河北商业街北苑小区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号（寥廓北路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238-8-1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530302116594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莫雪萍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曲靖市麒麟区辉煌烟酒店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云南省曲靖市麒麟区建宁街道古城社区永安路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530302119849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孙恩田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麒麟区臻鑫便利店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区珠街街道珠街社区赵唐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530302116599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王芳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区竹鹰壹号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街道竹鹰小康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530302120958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贾江波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区弘润烟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金江社区平安路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223-1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号（锦江花园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4-8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代普飞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曲靖市麒麟区兴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兴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特价超市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水寨社区三组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125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2023-04-12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530302116558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罗文普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曲靖市麒麟区金鑫烟店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益宁街道金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江社区四组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114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lastRenderedPageBreak/>
              <w:t>530302119969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李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荣泽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曲靖市麒麟区优乐多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超市金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江店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金江社区三组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109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530302119875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李平果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区平友商店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营镇大麦村委会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法浪村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530302112928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冯双定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麒麟区盘江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社区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四村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栾玲春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曲靖市麒麟区凯文超市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水寨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238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530302119927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蒋卓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小卓奶店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街道保渡路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175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2023-04-11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530302115104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汤留香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曲靖市麒麟区银鑫商店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曲靖市麒麟区沿江街道云玉路农经站一号商铺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530302120067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周华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曲靖市麒麟区瑜晗商店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曲靖市麒麟区南宁街道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潇湘路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233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530302119788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邹雅婷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曲靖市麒麟区福拇指便利店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云南省曲靖市麒麟区太和街道万宇商贸城一期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B1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1-19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何后田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区心悦洪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旺超市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水寨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111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530302118381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晏吉强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曲靖市麒麟区欣姗杂粮店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云南省曲靖市麒麟区建宁街道祥和社区食品街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125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530302119948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尤聪梅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曲靖市麒麟区梅子开商店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曲靖市麒麟区南宁街道上东关新村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530302120008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王秋燕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区晓度超市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云南省曲靖市麒麟区白石江街道官坡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社区屯盛路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</w:t>
            </w:r>
            <w:r w:rsidRPr="005D21F6">
              <w:rPr>
                <w:rFonts w:asciiTheme="minorEastAsia" w:eastAsiaTheme="minorEastAsia" w:hAnsiTheme="minorEastAsia"/>
                <w:sz w:val="15"/>
                <w:szCs w:val="15"/>
              </w:rPr>
              <w:t>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5B1E33" w:rsidRPr="005D21F6" w:rsidTr="005B1E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530302119915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孙艳琳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曲靖市麒麟区东山镇家家</w:t>
            </w:r>
            <w:proofErr w:type="gramStart"/>
            <w:r w:rsidRPr="005D21F6">
              <w:rPr>
                <w:rFonts w:hint="eastAsia"/>
                <w:color w:val="000000"/>
                <w:sz w:val="15"/>
                <w:szCs w:val="15"/>
              </w:rPr>
              <w:t>旺衣世界</w:t>
            </w:r>
            <w:proofErr w:type="gramEnd"/>
            <w:r w:rsidRPr="005D21F6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云南省曲靖市麒麟区东山镇新村社区新村小区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5D21F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卷烟本店零售、雪茄烟本店零售</w:t>
            </w:r>
          </w:p>
        </w:tc>
        <w:tc>
          <w:tcPr>
            <w:tcW w:w="567" w:type="dxa"/>
          </w:tcPr>
          <w:p w:rsidR="00295664" w:rsidRPr="005D21F6" w:rsidRDefault="00295664" w:rsidP="005D21F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D21F6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64" w:rsidRPr="005D21F6" w:rsidRDefault="00295664" w:rsidP="005D21F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D21F6">
              <w:rPr>
                <w:rFonts w:hint="eastAsia"/>
                <w:color w:val="000000"/>
                <w:sz w:val="15"/>
                <w:szCs w:val="15"/>
              </w:rPr>
              <w:t>2023-04-10</w:t>
            </w:r>
          </w:p>
        </w:tc>
        <w:tc>
          <w:tcPr>
            <w:tcW w:w="1567" w:type="dxa"/>
            <w:vMerge/>
          </w:tcPr>
          <w:p w:rsidR="00295664" w:rsidRPr="005D21F6" w:rsidRDefault="00295664" w:rsidP="0029566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82587"/>
    <w:rsid w:val="000A752D"/>
    <w:rsid w:val="000B300B"/>
    <w:rsid w:val="000D521C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73376"/>
    <w:rsid w:val="00295664"/>
    <w:rsid w:val="002B269B"/>
    <w:rsid w:val="002C4C49"/>
    <w:rsid w:val="00302A78"/>
    <w:rsid w:val="00324A83"/>
    <w:rsid w:val="00360DA4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213F4"/>
    <w:rsid w:val="00523432"/>
    <w:rsid w:val="00595907"/>
    <w:rsid w:val="005B1E33"/>
    <w:rsid w:val="005C3A7F"/>
    <w:rsid w:val="005C75FD"/>
    <w:rsid w:val="005D21F6"/>
    <w:rsid w:val="00613A3E"/>
    <w:rsid w:val="00631D5E"/>
    <w:rsid w:val="00637ADC"/>
    <w:rsid w:val="006474A5"/>
    <w:rsid w:val="0065523A"/>
    <w:rsid w:val="006567FC"/>
    <w:rsid w:val="00671C5B"/>
    <w:rsid w:val="00691BE3"/>
    <w:rsid w:val="006A2A08"/>
    <w:rsid w:val="006D5C67"/>
    <w:rsid w:val="00723D9F"/>
    <w:rsid w:val="0075654D"/>
    <w:rsid w:val="00757313"/>
    <w:rsid w:val="00777B62"/>
    <w:rsid w:val="00781BFB"/>
    <w:rsid w:val="007849EF"/>
    <w:rsid w:val="00785297"/>
    <w:rsid w:val="007A5AEF"/>
    <w:rsid w:val="007B602A"/>
    <w:rsid w:val="007D7017"/>
    <w:rsid w:val="007F3679"/>
    <w:rsid w:val="00816666"/>
    <w:rsid w:val="0083007E"/>
    <w:rsid w:val="0085286F"/>
    <w:rsid w:val="00853E6E"/>
    <w:rsid w:val="0087006E"/>
    <w:rsid w:val="008766BE"/>
    <w:rsid w:val="00876DA2"/>
    <w:rsid w:val="008A1278"/>
    <w:rsid w:val="008B2802"/>
    <w:rsid w:val="008B6295"/>
    <w:rsid w:val="008C1E0B"/>
    <w:rsid w:val="008E3261"/>
    <w:rsid w:val="0091600C"/>
    <w:rsid w:val="00944FC8"/>
    <w:rsid w:val="00946FCF"/>
    <w:rsid w:val="00955D53"/>
    <w:rsid w:val="00975F80"/>
    <w:rsid w:val="00986001"/>
    <w:rsid w:val="009B58F0"/>
    <w:rsid w:val="009B7C3B"/>
    <w:rsid w:val="00A03B50"/>
    <w:rsid w:val="00A04287"/>
    <w:rsid w:val="00A06402"/>
    <w:rsid w:val="00A14D2E"/>
    <w:rsid w:val="00A96364"/>
    <w:rsid w:val="00B05801"/>
    <w:rsid w:val="00B12AE4"/>
    <w:rsid w:val="00B45E16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A77B2"/>
    <w:rsid w:val="00CC7657"/>
    <w:rsid w:val="00CD2988"/>
    <w:rsid w:val="00CD4D79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D76BB"/>
    <w:rsid w:val="00E40E88"/>
    <w:rsid w:val="00E60EAF"/>
    <w:rsid w:val="00E818BD"/>
    <w:rsid w:val="00E85F17"/>
    <w:rsid w:val="00EE0548"/>
    <w:rsid w:val="00F42B7B"/>
    <w:rsid w:val="00F5773C"/>
    <w:rsid w:val="00F62452"/>
    <w:rsid w:val="00F63515"/>
    <w:rsid w:val="00F74A9A"/>
    <w:rsid w:val="00F85C57"/>
    <w:rsid w:val="00F876C3"/>
    <w:rsid w:val="00F91C8E"/>
    <w:rsid w:val="00F9701A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19</cp:revision>
  <dcterms:created xsi:type="dcterms:W3CDTF">2023-04-17T01:09:00Z</dcterms:created>
  <dcterms:modified xsi:type="dcterms:W3CDTF">2023-04-17T01:26:00Z</dcterms:modified>
</cp:coreProperties>
</file>