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月</w:t>
      </w:r>
      <w:r w:rsidR="00196E4F">
        <w:rPr>
          <w:rFonts w:hint="eastAsia"/>
          <w:sz w:val="28"/>
          <w:szCs w:val="28"/>
        </w:rPr>
        <w:t>22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月</w:t>
      </w:r>
      <w:r w:rsidR="00196E4F">
        <w:rPr>
          <w:rFonts w:hint="eastAsia"/>
          <w:sz w:val="28"/>
          <w:szCs w:val="28"/>
        </w:rPr>
        <w:t>26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96E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</w:t>
      </w:r>
      <w:r w:rsidR="00196E4F">
        <w:rPr>
          <w:sz w:val="28"/>
          <w:szCs w:val="28"/>
        </w:rPr>
        <w:t xml:space="preserve">  </w:t>
      </w:r>
      <w:r w:rsidR="002E07EE">
        <w:rPr>
          <w:sz w:val="28"/>
          <w:szCs w:val="28"/>
        </w:rPr>
        <w:t xml:space="preserve">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196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E07EE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196E4F">
        <w:rPr>
          <w:rFonts w:hint="eastAsia"/>
          <w:sz w:val="28"/>
          <w:szCs w:val="28"/>
        </w:rPr>
        <w:t>29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701"/>
        <w:gridCol w:w="709"/>
        <w:gridCol w:w="708"/>
        <w:gridCol w:w="567"/>
        <w:gridCol w:w="567"/>
        <w:gridCol w:w="1134"/>
        <w:gridCol w:w="1560"/>
      </w:tblGrid>
      <w:tr w:rsidR="005A19B2" w:rsidRPr="005A6C7D" w:rsidTr="00070EC4">
        <w:tc>
          <w:tcPr>
            <w:tcW w:w="1117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701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709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8" w:type="dxa"/>
          </w:tcPr>
          <w:p w:rsidR="005A19B2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5A6C7D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134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560" w:type="dxa"/>
          </w:tcPr>
          <w:p w:rsidR="00313CAD" w:rsidRPr="005A6C7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0E2505" w:rsidRPr="005A6C7D" w:rsidTr="00070EC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530302119944</w:t>
            </w:r>
          </w:p>
        </w:tc>
        <w:tc>
          <w:tcPr>
            <w:tcW w:w="558" w:type="dxa"/>
          </w:tcPr>
          <w:p w:rsidR="000E2505" w:rsidRPr="005A6C7D" w:rsidRDefault="000E2505" w:rsidP="005A6C7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6C7D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唐小四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驿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旅阳光宾馆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C531AD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</w:t>
            </w:r>
            <w:r>
              <w:rPr>
                <w:color w:val="000000"/>
                <w:sz w:val="15"/>
                <w:szCs w:val="15"/>
              </w:rPr>
              <w:t>前：曲靖开发区南海</w:t>
            </w:r>
            <w:proofErr w:type="gramStart"/>
            <w:r>
              <w:rPr>
                <w:color w:val="000000"/>
                <w:sz w:val="15"/>
                <w:szCs w:val="15"/>
              </w:rPr>
              <w:t>子工业</w:t>
            </w:r>
            <w:proofErr w:type="gramEnd"/>
            <w:r>
              <w:rPr>
                <w:color w:val="000000"/>
                <w:sz w:val="15"/>
                <w:szCs w:val="15"/>
              </w:rPr>
              <w:t>园响水街村</w:t>
            </w:r>
            <w:r>
              <w:rPr>
                <w:rFonts w:hint="eastAsia"/>
                <w:color w:val="000000"/>
                <w:sz w:val="15"/>
                <w:szCs w:val="15"/>
              </w:rPr>
              <w:t>171</w:t>
            </w:r>
            <w:r>
              <w:rPr>
                <w:rFonts w:hint="eastAsia"/>
                <w:color w:val="000000"/>
                <w:sz w:val="15"/>
                <w:szCs w:val="15"/>
              </w:rPr>
              <w:t>号；</w:t>
            </w:r>
            <w:r>
              <w:rPr>
                <w:color w:val="000000"/>
                <w:sz w:val="15"/>
                <w:szCs w:val="15"/>
              </w:rPr>
              <w:t>变更后：</w:t>
            </w:r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曲靖开发区西城街道大海</w:t>
            </w:r>
            <w:proofErr w:type="gramStart"/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哨</w:t>
            </w:r>
            <w:proofErr w:type="gramEnd"/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社区响水街村</w:t>
            </w:r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  <w:bookmarkStart w:id="0" w:name="_GoBack"/>
            <w:bookmarkEnd w:id="0"/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 w:val="restart"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《烟草专卖许可证管理办法实施细则》第二十一条、《麒麟区烟草制品零售点合理化布局管理规定》第十一条规定</w:t>
            </w: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530302115467</w:t>
            </w:r>
          </w:p>
        </w:tc>
        <w:tc>
          <w:tcPr>
            <w:tcW w:w="558" w:type="dxa"/>
          </w:tcPr>
          <w:p w:rsidR="000E2505" w:rsidRPr="005A6C7D" w:rsidRDefault="000E2505" w:rsidP="005A6C7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6C7D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高聪华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曲靖开发区响水街超市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C531AD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：云南省曲靖市麒麟区西城街道大海</w:t>
            </w:r>
            <w:proofErr w:type="gramStart"/>
            <w:r>
              <w:rPr>
                <w:color w:val="000000"/>
                <w:sz w:val="15"/>
                <w:szCs w:val="15"/>
              </w:rPr>
              <w:t>哨</w:t>
            </w:r>
            <w:proofErr w:type="gramEnd"/>
            <w:r>
              <w:rPr>
                <w:color w:val="000000"/>
                <w:sz w:val="15"/>
                <w:szCs w:val="15"/>
              </w:rPr>
              <w:t>社区响水街</w:t>
            </w:r>
            <w:r>
              <w:rPr>
                <w:rFonts w:hint="eastAsia"/>
                <w:color w:val="000000"/>
                <w:sz w:val="15"/>
                <w:szCs w:val="15"/>
              </w:rPr>
              <w:t>152</w:t>
            </w:r>
            <w:r>
              <w:rPr>
                <w:rFonts w:hint="eastAsia"/>
                <w:color w:val="000000"/>
                <w:sz w:val="15"/>
                <w:szCs w:val="15"/>
              </w:rPr>
              <w:t>号；</w:t>
            </w:r>
            <w:r>
              <w:rPr>
                <w:color w:val="000000"/>
                <w:sz w:val="15"/>
                <w:szCs w:val="15"/>
              </w:rPr>
              <w:t>变更后：</w:t>
            </w:r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云南省曲靖市麒麟区西城街道大海</w:t>
            </w:r>
            <w:proofErr w:type="gramStart"/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哨</w:t>
            </w:r>
            <w:proofErr w:type="gramEnd"/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社区响水街村</w:t>
            </w:r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152-1</w:t>
            </w:r>
            <w:r w:rsidR="000E2505"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6C7D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530302121090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顾朴艳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区悦颏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云南省曲靖市麒麟区潇湘街道南城门社区七组花柯路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530302114932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徐果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营幸福通信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营社区龙潭街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 w:val="restart"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5A6C7D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530302115344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孙水凤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曲靖市麒麟区能盛商店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曲靖市麒麟区白石江街道玄天路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530302116340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沈龙选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曲靖市麒麟区自选平价商店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曲靖市麒麟区文华街道凤来五组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530302116641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徐春丽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曲靖市麒麟区兴隆便利店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水寨六组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530302116654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尹菊英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曲靖市麒麟区云牛多喝奶店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建宁街道麒麟北路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315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530302116656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李坤海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曲靖市麒麟区海信超市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建宁街道麻黄三队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530302116659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丁凤花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区旺顺土杂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曲靖市麒麟区文华街道丰登二组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345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530302116669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李和明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曲靖市麒麟区欣欣土杂店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太和东路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530302116715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张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曲靖开发区吉利超市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曲靖市麒麟区西关街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211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530302116806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刘云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区云真商店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云南省曲靖市麒麟区瀟湘街道沙坝村委会下松戈河村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530302118463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金桃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区栋顺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园艺花卉店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麒麟区南宁街道滇东北花鸟市场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142-143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530302118527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李燕林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龙洁园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建宁街道祥和路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530302118536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张蕾艳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曲靖市麒麟区伍肆餐饮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云南省曲靖市麒麟区建宁街道麻黄社区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张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姓村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队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001033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530302119901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肖兰珍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曲靖市麒麟区鑫旺家超市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云南省曲靖市麒麟区太和街道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源社区东盛路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256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530302119937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曹文喜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曲靖市麒麟区东山镇心连心超市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云南省曲靖市麒麟区东山镇高家村农贸市场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530302119973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吕燕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区惜缘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云南省曲靖市麒麟区太和街道麒麟北路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684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530302119979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郭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艳美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区汇品生活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云南省曲靖市麒麟区文华街道办事处丰登社区兴源路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’凯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天酒店一楼附楼商铺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530302119994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陈林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麒麟区琳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琳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麒麟区沿江街道职教花园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—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商铺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郭应进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君忆居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宾馆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曲靖市麒麟区文华街道丰登二组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太和东路）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1236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王赛琳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区壹品香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白酒经营部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建宁街道河北商业街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88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段超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曲靖市麒麟区顺鑫酒业经营部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金牛社区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87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吕艺姣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碧坤源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驿站超市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曲靖市麒麟区三宝街道办事处雷家庄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社区坤城商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栋第五街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530302120031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何琳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区琳氏经营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刘大林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曲靖市麒麟区达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城食品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达东城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D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108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叶茂华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曲靖开发区叶氏生活超市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曲靖开发区西城街道白泥坡小康城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孙海宾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曲靖市麒麟区海滨副食商店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曲靖市麒麟区文华街道凤来一组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162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号一楼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王会仙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麒麟区雄辉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云南省曲靖市麒麟区潇湘街道彩云路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280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李梅桂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曲靖市麒麟区佳品生活超市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水寨社区水寨路南城建材城三期北门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3-5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彭琼玉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麒麟区吉源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曲靖市麒麟区白石江街道南宁北路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619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唐聪美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麒麟区小小利商店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区珠街街道珠街社区珠街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李健昌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区昌御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潇湘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街道金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鳞社区营盘路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66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卷烟本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530302120086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梅林有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曲靖市麒麟区林有商店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云南省曲靖市麒麟区潇湘街道文明村委会文明村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215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韩雄美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赵鲜生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副食经营部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南城店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云南省曲靖市麒麟区潇湘街道吉象园一期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一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75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530302120097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代猛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曲靖市麒麟区小代百货超市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曲靖市麒麟区文华街道代河二组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李超飞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曲靖市麒麟区龙飞便利店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社区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190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龚询良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麒麟区鑫兴商店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麒麟区沿江街道新发村委会龚家坝村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211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张琼芬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区源丰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曲靖市麒麟区文华街道丰登二组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115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黄春花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曲靖市麒麟区冬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冬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云南省曲靖市麒麟区寥廓街道果脯厂新村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薛增富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麒麒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区增富商店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麒麒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区沿江街道新圩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村委会南河口村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111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卷烟本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蔡艳丽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曲靖市麒麟区麒麟生鲜瑞和店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云南省曲靖市麒麟区文华街道新兴二组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李存发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麒麟区昌达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纸品经营部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金牛社区三组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金湘巷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92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何荣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曲靖市麒麟区鑫荣商行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70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吕超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曲靖市麒麟区龙云商店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云南省曲靖市麒麟区潇湘街道平坡村委会平坡村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刘金丽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曲靖市麒麟区金丽饭店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云南省曲靖市麒麟区潇湘街道平坡街面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530302120197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胥万乔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麒麟区五里香商店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麒麟区沿江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街道鸡街村委会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石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喇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三组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355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530302120477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宁东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曲靖开发区冬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冬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号后门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何春丽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区盛云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云南省曲靖市麒麟区太和街道荷花塘社区曲靖太和农产品批发市场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A4-1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陈星宇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粮油派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云南省曲靖市麒麟区太和街道荷花塘社区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晟融蔬菜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批发市场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A3-1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000984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刘云春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曲靖市麒麟区益友烟酒店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丰登路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001021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肖林艳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曲靖市麒麟区鑫欣荣商店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云南省曲靖市麒麟区白石江街道东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星小区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北路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组团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号商铺（白石江西路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301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530302120982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钱吉花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一锦烟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三江大道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654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号（东江花园三期）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张伟平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曲靖市麒麟区张伟平超市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云南省曲靖市麒麟区潇湘街道南关综合农贸市场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530302120985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郭香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麒麟区觅林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茶庄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曲靖市麒麟区文华街道丰登社区珠江源大道（南）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221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傅明洋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曲靖市麒麟区新晟源平价超市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云南省曲靖市麒麟区太和街道荷花塘社区曲靖太和农产品批发市场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A3-7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001042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530302120994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袁乔花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区顺呈商行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云南省曲靖市麒麟区潇湘街道吉象路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4-13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530302121088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范盛钦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区雾音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电子销售经营部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云南省曲靖市麒麟区寥廓街道龙潭市井特色商业街区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M-04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lastRenderedPageBreak/>
              <w:t>530302121098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刀楠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区悦博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电子烟店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柯社区月雨路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502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刀楠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区悦享电子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产品经营部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文笔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社区南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片区沃尔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玛地下负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一层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T0014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号铺位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001008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周玉财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享悦趣电子烟经营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曲靖开发区三江大道万达广场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爨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猫文化街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001004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王国忠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曲靖开发区国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忠电子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产品经营部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曲靖开发区三江大道外滩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7-1-81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000991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刘蜀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开发区坤隆电子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产品经营部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曲靖开发区三江大道外滩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7-1-82B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001036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吴永旭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曲靖开发区大哥大电子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烟经营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曲靖开发区三江大道外滩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3-1-6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张程翕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曲靖市麒麟区喜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喜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电子产品经营部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曲靖市麒麟区南宁街道麒麟社区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麒麟巷尚都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豪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庭尚品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步行街第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号商铺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文化宫巷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001017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E2505" w:rsidRPr="005A6C7D" w:rsidTr="00070EC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530302121116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李灿林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开发区意欣商店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曲靖开发区翠峰街道龙潭小区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567" w:type="dxa"/>
          </w:tcPr>
          <w:p w:rsidR="000E2505" w:rsidRPr="005A6C7D" w:rsidRDefault="000E2505" w:rsidP="005A6C7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6C7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2023-05-22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505" w:rsidRPr="005A6C7D" w:rsidRDefault="000E2505" w:rsidP="005A6C7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6C7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A6C7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A6C7D">
              <w:rPr>
                <w:rFonts w:hint="eastAsia"/>
                <w:color w:val="000000"/>
                <w:sz w:val="15"/>
                <w:szCs w:val="15"/>
              </w:rPr>
              <w:t>000992</w:t>
            </w:r>
            <w:r w:rsidRPr="005A6C7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560" w:type="dxa"/>
            <w:vMerge/>
          </w:tcPr>
          <w:p w:rsidR="000E2505" w:rsidRPr="005A6C7D" w:rsidRDefault="000E2505" w:rsidP="000E250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0EC4"/>
    <w:rsid w:val="0007483B"/>
    <w:rsid w:val="00082587"/>
    <w:rsid w:val="000A752D"/>
    <w:rsid w:val="000E2505"/>
    <w:rsid w:val="00127615"/>
    <w:rsid w:val="00183FC4"/>
    <w:rsid w:val="0019080C"/>
    <w:rsid w:val="00193015"/>
    <w:rsid w:val="00196E4F"/>
    <w:rsid w:val="0019731C"/>
    <w:rsid w:val="001A38E5"/>
    <w:rsid w:val="001D0F58"/>
    <w:rsid w:val="001E3AAA"/>
    <w:rsid w:val="001F1029"/>
    <w:rsid w:val="00250D6A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06FAA"/>
    <w:rsid w:val="00515162"/>
    <w:rsid w:val="005213F4"/>
    <w:rsid w:val="00523432"/>
    <w:rsid w:val="00565E09"/>
    <w:rsid w:val="00595907"/>
    <w:rsid w:val="005A19B2"/>
    <w:rsid w:val="005A595B"/>
    <w:rsid w:val="005A6C7D"/>
    <w:rsid w:val="005B1595"/>
    <w:rsid w:val="005C3A7F"/>
    <w:rsid w:val="005C75FD"/>
    <w:rsid w:val="00613A3E"/>
    <w:rsid w:val="00631D5E"/>
    <w:rsid w:val="00637ADC"/>
    <w:rsid w:val="006474A5"/>
    <w:rsid w:val="0065523A"/>
    <w:rsid w:val="006567FC"/>
    <w:rsid w:val="00671C5B"/>
    <w:rsid w:val="00674BCC"/>
    <w:rsid w:val="00691BE3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D7017"/>
    <w:rsid w:val="007F1807"/>
    <w:rsid w:val="007F3679"/>
    <w:rsid w:val="00816666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45E16"/>
    <w:rsid w:val="00BB113B"/>
    <w:rsid w:val="00BF1690"/>
    <w:rsid w:val="00C32529"/>
    <w:rsid w:val="00C330DC"/>
    <w:rsid w:val="00C42FFD"/>
    <w:rsid w:val="00C47F7B"/>
    <w:rsid w:val="00C531AD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563D8"/>
    <w:rsid w:val="00D857C7"/>
    <w:rsid w:val="00D871FB"/>
    <w:rsid w:val="00D90F86"/>
    <w:rsid w:val="00DA3DE3"/>
    <w:rsid w:val="00DB2979"/>
    <w:rsid w:val="00DD76BB"/>
    <w:rsid w:val="00E03709"/>
    <w:rsid w:val="00E40E88"/>
    <w:rsid w:val="00E60EAF"/>
    <w:rsid w:val="00E818BD"/>
    <w:rsid w:val="00E85F17"/>
    <w:rsid w:val="00EA4AF2"/>
    <w:rsid w:val="00EE0548"/>
    <w:rsid w:val="00F5773C"/>
    <w:rsid w:val="00F62452"/>
    <w:rsid w:val="00F63515"/>
    <w:rsid w:val="00F74A9A"/>
    <w:rsid w:val="00F876C3"/>
    <w:rsid w:val="00F91C8E"/>
    <w:rsid w:val="00F9701A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23</cp:revision>
  <dcterms:created xsi:type="dcterms:W3CDTF">2023-05-29T02:29:00Z</dcterms:created>
  <dcterms:modified xsi:type="dcterms:W3CDTF">2023-05-29T03:31:00Z</dcterms:modified>
</cp:coreProperties>
</file>