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20" w:lineRule="atLeast"/>
        <w:ind w:left="0" w:right="0"/>
      </w:pPr>
      <w:r>
        <w:rPr>
          <w:rFonts w:hint="default" w:ascii="方正黑体_GBK" w:hAnsi="方正黑体_GBK" w:eastAsia="方正黑体_GBK" w:cs="方正黑体_GBK"/>
          <w:color w:val="000000"/>
          <w:sz w:val="21"/>
          <w:szCs w:val="21"/>
        </w:rPr>
        <w:t>附件7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32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29"/>
          <w:szCs w:val="29"/>
        </w:rPr>
        <w:t>工程变更申报表</w:t>
      </w:r>
    </w:p>
    <w:tbl>
      <w:tblPr>
        <w:tblStyle w:val="3"/>
        <w:tblW w:w="6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290"/>
        <w:gridCol w:w="590"/>
        <w:gridCol w:w="128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工程名称</w:t>
            </w:r>
          </w:p>
        </w:tc>
        <w:tc>
          <w:tcPr>
            <w:tcW w:w="4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变更提议单位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工程变更原因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工程变更内容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项目合同价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变更金额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合同价占比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设计单位意见：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8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7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年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月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日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施工单位意见：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233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224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年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月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建设单位意见：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68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7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年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月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日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施工现场管理小组（监理单位）意见：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68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8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年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月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项目管理中心意见：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8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7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年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月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日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挂点领导意见：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7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8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年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月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分管领导意见：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77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68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年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月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日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镇（街道）主要领导意见：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68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0" w:lineRule="atLeast"/>
              <w:ind w:left="0" w:right="0" w:firstLine="1960"/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年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月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</w:t>
            </w:r>
            <w:r>
              <w:rPr>
                <w:rFonts w:hint="eastAsia" w:ascii="仿宋_GB2312" w:eastAsia="仿宋_GB2312" w:cs="仿宋_GB2312"/>
                <w:sz w:val="19"/>
                <w:szCs w:val="19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B5D78A4"/>
    <w:rsid w:val="07580619"/>
    <w:rsid w:val="089D0CB1"/>
    <w:rsid w:val="2A0D248D"/>
    <w:rsid w:val="37915737"/>
    <w:rsid w:val="418E271A"/>
    <w:rsid w:val="73BD4470"/>
    <w:rsid w:val="7B5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2023-12-16T02:29:00Z</dcterms:created>
  <dc:creator>WPS_1577147775</dc:creator>
  <cp:lastModifiedBy>WPS_1577147775</cp:lastModifiedBy>
  <dcterms:modified xsi:type="dcterms:W3CDTF">2023-12-16T02:33:51Z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73F392049D2640DBBD91D05262C3E9F9_13</vt:lpwstr>
  </property>
</Properties>
</file>