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6" w:lineRule="auto"/>
        <w:rPr>
          <w:rFonts w:hint="default" w:ascii="Times New Roman" w:hAnsi="Times New Roman" w:eastAsia="方正仿宋_GBK" w:cs="Times New Roman"/>
        </w:rPr>
      </w:pPr>
    </w:p>
    <w:p>
      <w:pPr>
        <w:spacing w:before="154" w:line="220" w:lineRule="auto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10"/>
          <w:kern w:val="0"/>
          <w:sz w:val="77"/>
          <w:szCs w:val="77"/>
          <w:lang w:val="en-US" w:eastAsia="en-US" w:bidi="ar-SA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10"/>
          <w:kern w:val="0"/>
          <w:sz w:val="77"/>
          <w:szCs w:val="77"/>
          <w:lang w:val="en-US" w:eastAsia="en-US" w:bidi="ar-SA"/>
        </w:rPr>
        <w:t>麒麟区预算单位接收财政拨款账户印鉴卡</w:t>
      </w:r>
    </w:p>
    <w:p>
      <w:pPr>
        <w:spacing w:before="82"/>
        <w:rPr>
          <w:rFonts w:hint="default" w:ascii="Times New Roman" w:hAnsi="Times New Roman" w:eastAsia="方正仿宋_GBK" w:cs="Times New Roman"/>
        </w:rPr>
      </w:pPr>
    </w:p>
    <w:p>
      <w:pPr>
        <w:spacing w:before="82"/>
        <w:rPr>
          <w:rFonts w:hint="default" w:ascii="Times New Roman" w:hAnsi="Times New Roman" w:eastAsia="方正仿宋_GBK" w:cs="Times New Roman"/>
        </w:rPr>
      </w:pPr>
    </w:p>
    <w:tbl>
      <w:tblPr>
        <w:tblStyle w:val="6"/>
        <w:tblW w:w="170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9"/>
        <w:gridCol w:w="2091"/>
        <w:gridCol w:w="4049"/>
        <w:gridCol w:w="3700"/>
        <w:gridCol w:w="3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预算单位财政编码</w:t>
            </w:r>
          </w:p>
        </w:tc>
        <w:tc>
          <w:tcPr>
            <w:tcW w:w="614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3700" w:type="dxa"/>
            <w:noWrap w:val="0"/>
            <w:vAlign w:val="center"/>
          </w:tcPr>
          <w:p>
            <w:pPr>
              <w:spacing w:before="114" w:line="220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单位组织机构代码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单位名称</w:t>
            </w:r>
          </w:p>
        </w:tc>
        <w:tc>
          <w:tcPr>
            <w:tcW w:w="13280" w:type="dxa"/>
            <w:gridSpan w:val="4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单位负责人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4049" w:type="dxa"/>
            <w:noWrap w:val="0"/>
            <w:vAlign w:val="center"/>
          </w:tcPr>
          <w:p>
            <w:pPr>
              <w:spacing w:before="114" w:line="220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41"/>
                <w:szCs w:val="41"/>
              </w:rPr>
              <w:t>单位经办部门</w:t>
            </w:r>
          </w:p>
        </w:tc>
        <w:tc>
          <w:tcPr>
            <w:tcW w:w="3700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财务负责人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404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114" w:line="508" w:lineRule="exact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position w:val="10"/>
                <w:sz w:val="41"/>
                <w:szCs w:val="41"/>
              </w:rPr>
              <w:t>预算单位</w:t>
            </w:r>
          </w:p>
          <w:p>
            <w:pPr>
              <w:spacing w:before="1" w:line="219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14"/>
                <w:sz w:val="41"/>
                <w:szCs w:val="41"/>
              </w:rPr>
              <w:t>基本账户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before="114" w:line="221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24"/>
                <w:sz w:val="41"/>
                <w:szCs w:val="41"/>
              </w:rPr>
              <w:t>户</w:t>
            </w:r>
            <w:r>
              <w:rPr>
                <w:rFonts w:hint="eastAsia" w:ascii="Times New Roman" w:hAnsi="Times New Roman" w:eastAsia="方正仿宋_GBK" w:cs="Times New Roman"/>
                <w:spacing w:val="24"/>
                <w:sz w:val="41"/>
                <w:szCs w:val="4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24"/>
                <w:sz w:val="41"/>
                <w:szCs w:val="41"/>
              </w:rPr>
              <w:t>名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经办人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404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3700" w:type="dxa"/>
            <w:noWrap w:val="0"/>
            <w:vAlign w:val="center"/>
          </w:tcPr>
          <w:p>
            <w:pPr>
              <w:spacing w:before="114" w:line="222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12"/>
                <w:sz w:val="41"/>
                <w:szCs w:val="41"/>
              </w:rPr>
              <w:t>账</w:t>
            </w:r>
            <w:r>
              <w:rPr>
                <w:rFonts w:hint="eastAsia" w:ascii="Times New Roman" w:hAnsi="Times New Roman" w:eastAsia="方正仿宋_GBK" w:cs="Times New Roman"/>
                <w:spacing w:val="12"/>
                <w:sz w:val="41"/>
                <w:szCs w:val="4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12"/>
                <w:sz w:val="41"/>
                <w:szCs w:val="41"/>
              </w:rPr>
              <w:t>号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电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41"/>
                <w:szCs w:val="4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话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40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3700" w:type="dxa"/>
            <w:noWrap w:val="0"/>
            <w:vAlign w:val="center"/>
          </w:tcPr>
          <w:p>
            <w:pPr>
              <w:spacing w:before="114" w:line="221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41"/>
                <w:szCs w:val="41"/>
              </w:rPr>
              <w:t>开户银行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邮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41"/>
                <w:szCs w:val="4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编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4049" w:type="dxa"/>
            <w:noWrap w:val="0"/>
            <w:vAlign w:val="center"/>
          </w:tcPr>
          <w:p>
            <w:pPr>
              <w:spacing w:before="113" w:line="221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41"/>
                <w:szCs w:val="41"/>
              </w:rPr>
              <w:t>启用日期</w:t>
            </w:r>
          </w:p>
        </w:tc>
        <w:tc>
          <w:tcPr>
            <w:tcW w:w="7140" w:type="dxa"/>
            <w:gridSpan w:val="2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41"/>
                <w:szCs w:val="41"/>
              </w:rPr>
              <w:t>单位地址</w:t>
            </w:r>
          </w:p>
        </w:tc>
        <w:tc>
          <w:tcPr>
            <w:tcW w:w="13280" w:type="dxa"/>
            <w:gridSpan w:val="4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7099" w:type="dxa"/>
            <w:gridSpan w:val="5"/>
            <w:noWrap w:val="0"/>
            <w:vAlign w:val="center"/>
          </w:tcPr>
          <w:p>
            <w:pPr>
              <w:spacing w:before="114" w:line="220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41"/>
                <w:szCs w:val="41"/>
              </w:rPr>
              <w:t>印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41"/>
                <w:szCs w:val="41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41"/>
                <w:szCs w:val="41"/>
              </w:rPr>
              <w:t>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4" w:line="220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41"/>
                <w:szCs w:val="41"/>
              </w:rPr>
              <w:t>单位负责人</w:t>
            </w:r>
          </w:p>
        </w:tc>
        <w:tc>
          <w:tcPr>
            <w:tcW w:w="6140" w:type="dxa"/>
            <w:gridSpan w:val="2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7140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114" w:line="220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41"/>
                <w:szCs w:val="41"/>
              </w:rPr>
              <w:t>单位行政公章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3819" w:type="dxa"/>
            <w:noWrap w:val="0"/>
            <w:vAlign w:val="center"/>
          </w:tcPr>
          <w:p>
            <w:pPr>
              <w:spacing w:before="113" w:line="220" w:lineRule="auto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41"/>
                <w:szCs w:val="41"/>
              </w:rPr>
              <w:t>财务负责人</w:t>
            </w:r>
          </w:p>
        </w:tc>
        <w:tc>
          <w:tcPr>
            <w:tcW w:w="6140" w:type="dxa"/>
            <w:gridSpan w:val="2"/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  <w:tc>
          <w:tcPr>
            <w:tcW w:w="714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sz w:val="41"/>
                <w:szCs w:val="4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Times New Roman" w:hAnsi="Times New Roman" w:eastAsia="方正仿宋_GBK" w:cs="Times New Roman"/>
          <w:sz w:val="41"/>
          <w:szCs w:val="4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2"/>
        <w:textAlignment w:val="baseline"/>
        <w:rPr>
          <w:rFonts w:hint="default" w:ascii="Times New Roman" w:hAnsi="Times New Roman" w:eastAsia="方正仿宋_GBK" w:cs="Times New Roman"/>
          <w:spacing w:val="1"/>
          <w:sz w:val="47"/>
          <w:szCs w:val="47"/>
        </w:rPr>
      </w:pPr>
      <w:r>
        <w:rPr>
          <w:rFonts w:hint="default" w:ascii="Times New Roman" w:hAnsi="Times New Roman" w:eastAsia="方正仿宋_GBK" w:cs="Times New Roman"/>
          <w:spacing w:val="1"/>
          <w:sz w:val="47"/>
          <w:szCs w:val="47"/>
        </w:rPr>
        <w:t>注：1.区财政局拨款只对预算单位的基本账户拨付。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2" w:firstLine="940" w:firstLineChars="200"/>
        <w:textAlignment w:val="baseline"/>
        <w:rPr>
          <w:rFonts w:hint="default" w:ascii="Times New Roman" w:hAnsi="Times New Roman" w:eastAsia="方正仿宋_GBK" w:cs="Times New Roman"/>
          <w:spacing w:val="-1"/>
          <w:sz w:val="47"/>
          <w:szCs w:val="47"/>
        </w:rPr>
      </w:pPr>
      <w:r>
        <w:rPr>
          <w:rFonts w:hint="default" w:ascii="Times New Roman" w:hAnsi="Times New Roman" w:eastAsia="方正仿宋_GBK" w:cs="Times New Roman"/>
          <w:sz w:val="47"/>
          <w:szCs w:val="47"/>
        </w:rPr>
        <w:t>2.一个预算单位只能预留一个基本账户印</w:t>
      </w:r>
      <w:r>
        <w:rPr>
          <w:rFonts w:hint="default" w:ascii="Times New Roman" w:hAnsi="Times New Roman" w:eastAsia="方正仿宋_GBK" w:cs="Times New Roman"/>
          <w:spacing w:val="-1"/>
          <w:sz w:val="47"/>
          <w:szCs w:val="47"/>
        </w:rPr>
        <w:t>鉴卡信息。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530" w:leftChars="504" w:hanging="472" w:hangingChars="100"/>
        <w:textAlignment w:val="baseline"/>
        <w:rPr>
          <w:rFonts w:hint="default" w:ascii="Times New Roman" w:hAnsi="Times New Roman" w:eastAsia="方正仿宋_GBK" w:cs="Times New Roman"/>
          <w:spacing w:val="1"/>
          <w:sz w:val="47"/>
          <w:szCs w:val="47"/>
        </w:rPr>
      </w:pPr>
      <w:r>
        <w:rPr>
          <w:rFonts w:hint="default" w:ascii="Times New Roman" w:hAnsi="Times New Roman" w:eastAsia="方正仿宋_GBK" w:cs="Times New Roman"/>
          <w:spacing w:val="1"/>
          <w:sz w:val="47"/>
          <w:szCs w:val="47"/>
        </w:rPr>
        <w:t>3.如遇银行变账号或单位户名变更，应按规定办理备案登记手续后，及时变更此印鉴卡。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536" w:leftChars="504" w:hanging="478" w:hangingChars="100"/>
        <w:textAlignment w:val="baseline"/>
      </w:pPr>
      <w:r>
        <w:rPr>
          <w:rFonts w:hint="default" w:ascii="Times New Roman" w:hAnsi="Times New Roman" w:eastAsia="方正仿宋_GBK" w:cs="Times New Roman"/>
          <w:spacing w:val="4"/>
          <w:position w:val="46"/>
          <w:sz w:val="47"/>
          <w:szCs w:val="47"/>
        </w:rPr>
        <w:t>4.未经区财政局批注或登记，单位擅自变更基本账户信息的，区财政局不予受理，</w:t>
      </w:r>
      <w:r>
        <w:rPr>
          <w:rFonts w:hint="eastAsia" w:ascii="Times New Roman" w:hAnsi="Times New Roman" w:eastAsia="方正仿宋_GBK" w:cs="Times New Roman"/>
          <w:spacing w:val="4"/>
          <w:position w:val="46"/>
          <w:sz w:val="47"/>
          <w:szCs w:val="47"/>
          <w:lang w:eastAsia="zh-CN"/>
        </w:rPr>
        <w:t>由此带来的影响由单位负责。</w:t>
      </w:r>
    </w:p>
    <w:p>
      <w:bookmarkStart w:id="0" w:name="_GoBack"/>
      <w:bookmarkEnd w:id="0"/>
    </w:p>
    <w:sectPr>
      <w:pgSz w:w="20589" w:h="31680"/>
      <w:pgMar w:top="969" w:right="1963" w:bottom="969" w:left="1764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E3B4C9B"/>
    <w:rsid w:val="060B63F9"/>
    <w:rsid w:val="10E82A49"/>
    <w:rsid w:val="12AA012C"/>
    <w:rsid w:val="4E3B4C9B"/>
    <w:rsid w:val="74A5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2024-04-22T15:31:00Z</dcterms:created>
  <dc:creator>WPS_1577147775</dc:creator>
  <cp:lastModifiedBy>WPS_1577147775</cp:lastModifiedBy>
  <dcterms:modified xsi:type="dcterms:W3CDTF">2024-04-22T15:38:01Z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A443485EAD4B45F299D082E05F69C7D5_13</vt:lpwstr>
  </property>
</Properties>
</file>