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right="42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曲靖市华厦房地产开发有限公司金湘九俊二期</w:t>
      </w:r>
    </w:p>
    <w:p>
      <w:pPr>
        <w:adjustRightInd w:val="0"/>
        <w:snapToGrid w:val="0"/>
        <w:spacing w:line="540" w:lineRule="exact"/>
        <w:ind w:right="42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建设项</w:t>
      </w:r>
      <w:r>
        <w:rPr>
          <w:rFonts w:hint="eastAsia" w:eastAsia="宋体" w:asciiTheme="majorEastAsia" w:hAnsiTheme="majorEastAsia" w:cstheme="majorEastAsia"/>
          <w:b/>
          <w:bCs/>
          <w:sz w:val="36"/>
          <w:szCs w:val="36"/>
          <w:lang w:eastAsia="zh-CN"/>
        </w:rPr>
        <w:t>目规划核实情况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的公示</w:t>
      </w:r>
    </w:p>
    <w:p>
      <w:pPr>
        <w:adjustRightInd w:val="0"/>
        <w:snapToGrid w:val="0"/>
        <w:spacing w:line="540" w:lineRule="exact"/>
        <w:ind w:right="42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金湘九俊二期项目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环南路南侧、平安路两侧、新妇幼医院北侧，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位为曲靖市华厦房地产开发有限公司，现已建设完成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建设单位向我局申请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金湘九俊二期</w:t>
      </w:r>
      <w:r>
        <w:rPr>
          <w:rFonts w:hint="eastAsia" w:ascii="仿宋" w:hAnsi="仿宋" w:eastAsia="仿宋" w:cs="仿宋"/>
          <w:sz w:val="32"/>
          <w:szCs w:val="32"/>
        </w:rPr>
        <w:t>项目建设工程规划核实。依据《中华人民共和国城乡规划法》、《中华人民共和国行政许可法》和《云南省城乡规划条例》相关规定，现将规划核实情况公示如下：</w:t>
      </w:r>
    </w:p>
    <w:p>
      <w:pPr>
        <w:spacing w:line="600" w:lineRule="exact"/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经审核，建设项目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停车位、绿化面积、外立面颜色、公共配套服务用房等指标符合审批规划，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存在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部分房屋平面位置发生偏移、增加大门、阳台部分发生微调问题，但不影响规划及使用，已移交区综合行政执法局处理完毕。项目</w:t>
      </w:r>
      <w:r>
        <w:rPr>
          <w:rFonts w:hint="eastAsia" w:ascii="仿宋" w:hAnsi="仿宋" w:eastAsia="仿宋" w:cs="仿宋"/>
          <w:sz w:val="32"/>
          <w:szCs w:val="32"/>
        </w:rPr>
        <w:t>基本符合《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金湘九俊</w:t>
      </w:r>
      <w:r>
        <w:rPr>
          <w:rFonts w:hint="eastAsia" w:ascii="仿宋" w:hAnsi="仿宋" w:eastAsia="仿宋" w:cs="仿宋"/>
          <w:sz w:val="32"/>
          <w:szCs w:val="32"/>
        </w:rPr>
        <w:t>修建性详细规划》（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曲规审字【2013】002号</w:t>
      </w:r>
      <w:r>
        <w:rPr>
          <w:rFonts w:hint="eastAsia" w:ascii="仿宋" w:hAnsi="仿宋" w:eastAsia="仿宋" w:cs="仿宋"/>
          <w:sz w:val="32"/>
          <w:szCs w:val="32"/>
        </w:rPr>
        <w:t>）；《建设工程规划许可证》（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建字第曲靖市201900024号、建字第530300201300006号</w:t>
      </w:r>
      <w:r>
        <w:rPr>
          <w:rFonts w:hint="eastAsia" w:ascii="仿宋" w:hAnsi="仿宋" w:eastAsia="仿宋" w:cs="仿宋"/>
          <w:sz w:val="32"/>
          <w:szCs w:val="32"/>
        </w:rPr>
        <w:t>）。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符合核发《建设工程规划核实意见》要求。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通过7个工作日现场公示和</w:t>
      </w:r>
      <w:r>
        <w:rPr>
          <w:rFonts w:hint="eastAsia" w:ascii="仿宋" w:hAnsi="仿宋" w:eastAsia="仿宋"/>
          <w:sz w:val="32"/>
          <w:szCs w:val="32"/>
        </w:rPr>
        <w:t>麒麟区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</w:rPr>
        <w:t>（www.ql.gov.cn）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公示征询意见。</w:t>
      </w:r>
    </w:p>
    <w:p>
      <w:pPr>
        <w:adjustRightInd w:val="0"/>
        <w:snapToGrid w:val="0"/>
        <w:spacing w:line="540" w:lineRule="exact"/>
        <w:ind w:right="420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公示地点：“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金湘九俊二期</w:t>
      </w:r>
      <w:r>
        <w:rPr>
          <w:rFonts w:hint="eastAsia" w:ascii="仿宋" w:hAnsi="仿宋" w:eastAsia="仿宋"/>
          <w:sz w:val="32"/>
          <w:szCs w:val="32"/>
        </w:rPr>
        <w:t>”项目现场，麒麟区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/>
          <w:sz w:val="32"/>
          <w:szCs w:val="32"/>
        </w:rPr>
        <w:t>网（</w:t>
      </w:r>
      <w:r>
        <w:rPr>
          <w:rFonts w:ascii="仿宋" w:hAnsi="仿宋" w:eastAsia="仿宋"/>
          <w:sz w:val="32"/>
          <w:szCs w:val="32"/>
        </w:rPr>
        <w:t>www.ql.gov.cn）。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公示时间：为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ascii="仿宋" w:hAnsi="仿宋" w:eastAsia="仿宋"/>
          <w:sz w:val="32"/>
          <w:szCs w:val="32"/>
        </w:rPr>
        <w:t>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ascii="仿宋" w:hAnsi="仿宋" w:eastAsia="仿宋"/>
          <w:sz w:val="32"/>
          <w:szCs w:val="32"/>
        </w:rPr>
        <w:t>日。（7个工作日）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如有异议，请在公示期内请以书面的形式反馈至曲靖市麒麟区自然资源局。逾期或无异议的，曲靖市麒麟区自然资源局按现状予以规划核实，出具建设工程规划核实意见。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联系方式：麒麟区自然资源局测绘和地理信息管理科</w:t>
      </w:r>
      <w:r>
        <w:rPr>
          <w:rFonts w:ascii="仿宋" w:hAnsi="仿宋" w:eastAsia="仿宋"/>
          <w:sz w:val="32"/>
          <w:szCs w:val="32"/>
        </w:rPr>
        <w:t xml:space="preserve">    电话：0874-3187818。            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         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  曲靖市</w:t>
      </w:r>
      <w:r>
        <w:rPr>
          <w:rFonts w:hint="eastAsia" w:ascii="仿宋" w:hAnsi="仿宋" w:eastAsia="仿宋"/>
          <w:sz w:val="32"/>
          <w:szCs w:val="32"/>
          <w:lang w:eastAsia="zh-CN"/>
        </w:rPr>
        <w:t>麒麟区</w:t>
      </w:r>
      <w:r>
        <w:rPr>
          <w:rFonts w:ascii="仿宋" w:hAnsi="仿宋" w:eastAsia="仿宋"/>
          <w:sz w:val="32"/>
          <w:szCs w:val="32"/>
        </w:rPr>
        <w:t>自然资源局</w:t>
      </w:r>
    </w:p>
    <w:p>
      <w:pPr>
        <w:ind w:firstLine="640" w:firstLineChars="200"/>
        <w:rPr>
          <w:rFonts w:hint="eastAsia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日</w:t>
      </w:r>
    </w:p>
    <w:sectPr>
      <w:pgSz w:w="23811" w:h="16838" w:orient="landscape"/>
      <w:pgMar w:top="1588" w:right="1134" w:bottom="158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N2VkOWM4MGEyZTkxYWM4MDRjZWYxODg2MzQ2NmIifQ=="/>
  </w:docVars>
  <w:rsids>
    <w:rsidRoot w:val="001F6CC0"/>
    <w:rsid w:val="00023F1A"/>
    <w:rsid w:val="00145EE5"/>
    <w:rsid w:val="001A62F4"/>
    <w:rsid w:val="001F6CC0"/>
    <w:rsid w:val="00206A3B"/>
    <w:rsid w:val="00236742"/>
    <w:rsid w:val="002D2915"/>
    <w:rsid w:val="002E2AE3"/>
    <w:rsid w:val="004C57DC"/>
    <w:rsid w:val="00512AF7"/>
    <w:rsid w:val="0051751F"/>
    <w:rsid w:val="00663FE0"/>
    <w:rsid w:val="006E0A0B"/>
    <w:rsid w:val="006E1A66"/>
    <w:rsid w:val="008151C0"/>
    <w:rsid w:val="008E4FB9"/>
    <w:rsid w:val="009218D5"/>
    <w:rsid w:val="009535EE"/>
    <w:rsid w:val="009738C9"/>
    <w:rsid w:val="009D3A33"/>
    <w:rsid w:val="009F6083"/>
    <w:rsid w:val="00A07E7F"/>
    <w:rsid w:val="00A122B8"/>
    <w:rsid w:val="00A17B22"/>
    <w:rsid w:val="00A37CE4"/>
    <w:rsid w:val="00A44FD0"/>
    <w:rsid w:val="00AF3557"/>
    <w:rsid w:val="00CE2C44"/>
    <w:rsid w:val="00D23376"/>
    <w:rsid w:val="00D951B4"/>
    <w:rsid w:val="00E612A3"/>
    <w:rsid w:val="00F01D3B"/>
    <w:rsid w:val="00F874AE"/>
    <w:rsid w:val="00F95DB3"/>
    <w:rsid w:val="0B347201"/>
    <w:rsid w:val="0BAA1044"/>
    <w:rsid w:val="10DB57FB"/>
    <w:rsid w:val="126B5E61"/>
    <w:rsid w:val="1F9712EC"/>
    <w:rsid w:val="2AE62252"/>
    <w:rsid w:val="2D012AC1"/>
    <w:rsid w:val="33F56325"/>
    <w:rsid w:val="35BE09FB"/>
    <w:rsid w:val="38033706"/>
    <w:rsid w:val="44AB6CB7"/>
    <w:rsid w:val="45C85647"/>
    <w:rsid w:val="45CE5353"/>
    <w:rsid w:val="4DA91EB2"/>
    <w:rsid w:val="51CA5264"/>
    <w:rsid w:val="529A16B2"/>
    <w:rsid w:val="54591A6E"/>
    <w:rsid w:val="59C843B8"/>
    <w:rsid w:val="59DE0E81"/>
    <w:rsid w:val="5B184523"/>
    <w:rsid w:val="5E846C8F"/>
    <w:rsid w:val="5F1E7439"/>
    <w:rsid w:val="61342ACA"/>
    <w:rsid w:val="63714ACA"/>
    <w:rsid w:val="674566A0"/>
    <w:rsid w:val="6AEF58E5"/>
    <w:rsid w:val="6FD20CED"/>
    <w:rsid w:val="70651B61"/>
    <w:rsid w:val="70FD10DE"/>
    <w:rsid w:val="77444BC6"/>
    <w:rsid w:val="78B705EE"/>
    <w:rsid w:val="78E8332F"/>
    <w:rsid w:val="7A6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</Words>
  <Characters>801</Characters>
  <Lines>10</Lines>
  <Paragraphs>2</Paragraphs>
  <TotalTime>916</TotalTime>
  <ScaleCrop>false</ScaleCrop>
  <LinksUpToDate>false</LinksUpToDate>
  <CharactersWithSpaces>1069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2023-08-15T01:03:00Z</dcterms:created>
  <dc:creator>Administrator</dc:creator>
  <cp:lastModifiedBy>crui</cp:lastModifiedBy>
  <dcterms:modified xsi:type="dcterms:W3CDTF">2024-05-17T02:29:20Z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6D066148BF0446EEBD372EDD3D453AA7_13</vt:lpwstr>
  </property>
</Properties>
</file>