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曲靖市麒麟区城建房地产开发有限公司欣荣苑项目</w:t>
      </w:r>
      <w:r>
        <w:rPr>
          <w:rFonts w:hint="default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（河云村安置房）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地下室工程设计方案调整及日照方案批前公示</w:t>
      </w:r>
    </w:p>
    <w:p>
      <w:pPr>
        <w:spacing w:line="440" w:lineRule="exact"/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3" w:firstLineChars="200"/>
        <w:jc w:val="both"/>
        <w:textAlignment w:val="auto"/>
        <w:rPr>
          <w:rFonts w:ascii="仿宋" w:hAnsi="仿宋" w:eastAsia="仿宋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曲靖市麒麟区城建房地产开发有限公司欣荣苑项目</w:t>
      </w:r>
      <w:r>
        <w:rPr>
          <w:rFonts w:hint="default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（河云村安置房）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地下室工程设计方案调整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已经属地自然资源部门审查，符合当地规划技术指标要求，经曲靖市国土空间规划委员会2024年第四次会议审议，拟同意该项目办理规划手续。按照有关规定，现将该项目规划予以批前公示。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none"/>
          <w:lang w:val="en-US" w:eastAsia="zh-CN"/>
        </w:rPr>
        <w:t>项目名称：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曲靖市麒麟区城建房地产开发有限公司欣荣苑项目</w:t>
      </w:r>
      <w:r>
        <w:rPr>
          <w:rFonts w:hint="default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（河云村安置房）</w:t>
      </w: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地下室工程设计方案及日照方案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default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none"/>
          <w:lang w:val="en-US" w:eastAsia="zh-CN"/>
        </w:rPr>
        <w:t>建设单位：</w:t>
      </w:r>
      <w:r>
        <w:rPr>
          <w:rFonts w:hint="default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曲靖市麒麟区城建房地产开发有限公司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default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 w:cs="宋体"/>
          <w:b/>
          <w:color w:val="000000"/>
          <w:kern w:val="0"/>
          <w:sz w:val="32"/>
          <w:szCs w:val="32"/>
          <w:u w:val="none"/>
          <w:lang w:val="en-US" w:eastAsia="zh-CN"/>
        </w:rPr>
        <w:t>项目位置：</w:t>
      </w:r>
      <w:r>
        <w:rPr>
          <w:rFonts w:hint="default" w:ascii="仿宋" w:hAnsi="仿宋" w:eastAsia="仿宋" w:cs="宋体"/>
          <w:b/>
          <w:color w:val="000000"/>
          <w:kern w:val="0"/>
          <w:sz w:val="32"/>
          <w:szCs w:val="32"/>
          <w:u w:val="single"/>
          <w:lang w:val="en-US" w:eastAsia="zh-CN"/>
        </w:rPr>
        <w:t>南临欣荣路，西北接规划路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2244" w:leftChars="304" w:hanging="1606" w:hangingChars="500"/>
        <w:jc w:val="left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项目建设调整内容及规模</w:t>
      </w:r>
      <w:r>
        <w:rPr>
          <w:rFonts w:hint="eastAsia" w:ascii="仿宋" w:hAnsi="仿宋" w:eastAsia="仿宋" w:cs="宋体"/>
          <w:b w:val="0"/>
          <w:bCs/>
          <w:color w:val="000000"/>
          <w:kern w:val="0"/>
          <w:sz w:val="32"/>
          <w:szCs w:val="32"/>
          <w:u w:val="none"/>
          <w:lang w:val="en-US"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both"/>
        <w:textAlignment w:val="auto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highlight w:val="none"/>
          <w:lang w:val="en-US" w:eastAsia="zh-CN"/>
        </w:rPr>
        <w:t>地下室建筑面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积43382.18平方米调整为37014.38平方米，机动车停车位1070个调整为863个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3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b/>
          <w:bCs/>
          <w:color w:val="000000"/>
          <w:kern w:val="0"/>
          <w:sz w:val="32"/>
          <w:szCs w:val="32"/>
          <w:lang w:val="en-US" w:eastAsia="zh-CN"/>
        </w:rPr>
        <w:t>公示时间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：2024年5月31日至6月11日（7个工作日）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任何单位和个人如对该公示有异议，请在公示期内向曲靖市麒麟区自然资源局反映。反映的情况应实事求是，并附具体内容。以单位名义反映情况的应加盖公章，以个人名义反映情况的应署真实姓名和联系电话。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投诉举报电话：0874—3298664（法规科）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jc w:val="both"/>
        <w:textAlignment w:val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咨询联系电话：0874—3187819（技术科）</w:t>
      </w:r>
    </w:p>
    <w:p>
      <w:pPr>
        <w:pStyle w:val="6"/>
        <w:shd w:val="clear" w:color="auto"/>
        <w:spacing w:before="0" w:beforeAutospacing="0" w:after="0" w:afterAutospacing="0" w:line="400" w:lineRule="exact"/>
        <w:jc w:val="both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pStyle w:val="6"/>
        <w:shd w:val="clear" w:color="auto"/>
        <w:spacing w:before="0" w:beforeAutospacing="0" w:after="0" w:afterAutospacing="0" w:line="400" w:lineRule="exact"/>
        <w:jc w:val="both"/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附件：1.调整前及调整后地下室平面图</w:t>
      </w:r>
    </w:p>
    <w:p>
      <w:pPr>
        <w:pStyle w:val="6"/>
        <w:shd w:val="clear" w:color="auto"/>
        <w:spacing w:before="0" w:beforeAutospacing="0" w:after="0" w:afterAutospacing="0" w:line="400" w:lineRule="exact"/>
        <w:ind w:firstLine="960" w:firstLineChars="300"/>
        <w:jc w:val="both"/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日照分析图</w:t>
      </w:r>
    </w:p>
    <w:p>
      <w:pPr>
        <w:pStyle w:val="6"/>
        <w:shd w:val="clear" w:color="auto"/>
        <w:spacing w:before="0" w:beforeAutospacing="0" w:after="0" w:afterAutospacing="0" w:line="400" w:lineRule="exact"/>
        <w:ind w:firstLine="630"/>
        <w:jc w:val="both"/>
        <w:rPr>
          <w:rFonts w:ascii="仿宋" w:hAnsi="仿宋" w:eastAsia="仿宋"/>
          <w:color w:val="000000"/>
          <w:sz w:val="32"/>
          <w:szCs w:val="32"/>
        </w:rPr>
      </w:pPr>
    </w:p>
    <w:p>
      <w:pPr>
        <w:spacing w:line="400" w:lineRule="exact"/>
        <w:jc w:val="righ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</w:p>
    <w:p>
      <w:pPr>
        <w:spacing w:line="400" w:lineRule="exact"/>
        <w:jc w:val="right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曲靖市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麒麟区自然资源局</w:t>
      </w:r>
    </w:p>
    <w:p>
      <w:pPr>
        <w:spacing w:line="400" w:lineRule="exact"/>
        <w:rPr>
          <w:rFonts w:hint="eastAsia" w:ascii="仿宋" w:hAnsi="仿宋" w:eastAsia="仿宋" w:cs="宋体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 xml:space="preserve">                         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 xml:space="preserve">       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202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年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月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31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日</w:t>
      </w:r>
    </w:p>
    <w:p>
      <w:pPr>
        <w:spacing w:line="400" w:lineRule="exact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pacing w:line="400" w:lineRule="exact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pacing w:line="400" w:lineRule="exact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附件1</w:t>
      </w:r>
    </w:p>
    <w:p>
      <w:pPr>
        <w:spacing w:line="400" w:lineRule="exact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调整前地下室平面图</w:t>
      </w:r>
    </w:p>
    <w:p>
      <w:pPr>
        <w:spacing w:line="240" w:lineRule="auto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29225" cy="4174490"/>
            <wp:effectExtent l="9525" t="9525" r="19050" b="26035"/>
            <wp:docPr id="3" name="图片 3" descr="01- 曲靖市麒麟区河云村安置房项目11.27_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- 曲靖市麒麟区河云村安置房项目11.27_71"/>
                    <pic:cNvPicPr>
                      <a:picLocks noChangeAspect="1"/>
                    </pic:cNvPicPr>
                  </pic:nvPicPr>
                  <pic:blipFill>
                    <a:blip r:embed="rId4"/>
                    <a:srcRect l="15206" t="5314" r="1300" b="5812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174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pacing w:line="240" w:lineRule="auto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322570" cy="4366895"/>
            <wp:effectExtent l="9525" t="9525" r="20955" b="24130"/>
            <wp:docPr id="2" name="图片 2" descr="01- 曲靖市麒麟区河云村安置房项目11.27_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- 曲靖市麒麟区河云村安置房项目11.27_72"/>
                    <pic:cNvPicPr>
                      <a:picLocks noChangeAspect="1"/>
                    </pic:cNvPicPr>
                  </pic:nvPicPr>
                  <pic:blipFill>
                    <a:blip r:embed="rId5"/>
                    <a:srcRect l="16458" t="4656" r="1385" b="5474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4366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322570" cy="4131945"/>
            <wp:effectExtent l="9525" t="9525" r="20955" b="11430"/>
            <wp:docPr id="1" name="图片 1" descr="01- 曲靖市麒麟区河云村安置房项目11.27_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- 曲靖市麒麟区河云村安置房项目11.27_73"/>
                    <pic:cNvPicPr>
                      <a:picLocks noChangeAspect="1"/>
                    </pic:cNvPicPr>
                  </pic:nvPicPr>
                  <pic:blipFill>
                    <a:blip r:embed="rId6"/>
                    <a:srcRect l="1734" t="4575" r="10968" b="5057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4131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调整后地下室平面图</w:t>
      </w:r>
    </w:p>
    <w:p>
      <w:pPr>
        <w:spacing w:line="240" w:lineRule="auto"/>
        <w:jc w:val="center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087620" cy="4119880"/>
            <wp:effectExtent l="9525" t="9525" r="27305" b="23495"/>
            <wp:docPr id="6" name="图片 6" descr="240529 曲靖市麒麟区河云村安置房项目_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40529 曲靖市麒麟区河云村安置房项目_81"/>
                    <pic:cNvPicPr>
                      <a:picLocks noChangeAspect="1"/>
                    </pic:cNvPicPr>
                  </pic:nvPicPr>
                  <pic:blipFill>
                    <a:blip r:embed="rId7"/>
                    <a:srcRect l="15760" t="5057" r="1469" b="5587"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4119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116195" cy="4212590"/>
            <wp:effectExtent l="9525" t="9525" r="10160" b="14605"/>
            <wp:docPr id="5" name="图片 5" descr="240529 曲靖市麒麟区河云村安置房项目_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40529 曲靖市麒麟区河云村安置房项目_82"/>
                    <pic:cNvPicPr>
                      <a:picLocks noChangeAspect="1"/>
                    </pic:cNvPicPr>
                  </pic:nvPicPr>
                  <pic:blipFill>
                    <a:blip r:embed="rId8"/>
                    <a:srcRect l="16458" t="4832" r="1878" b="5507"/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4212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013325" cy="3891280"/>
            <wp:effectExtent l="9525" t="9525" r="25400" b="23495"/>
            <wp:docPr id="4" name="图片 4" descr="240529 曲靖市麒麟区河云村安置房项目_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40529 曲靖市麒麟区河云村安置房项目_83"/>
                    <pic:cNvPicPr>
                      <a:picLocks noChangeAspect="1"/>
                    </pic:cNvPicPr>
                  </pic:nvPicPr>
                  <pic:blipFill>
                    <a:blip r:embed="rId9"/>
                    <a:srcRect l="3937" t="6309" r="12208" b="6919"/>
                    <a:stretch>
                      <a:fillRect/>
                    </a:stretch>
                  </pic:blipFill>
                  <pic:spPr>
                    <a:xfrm>
                      <a:off x="0" y="0"/>
                      <a:ext cx="5013325" cy="3891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pacing w:line="240" w:lineRule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pacing w:line="240" w:lineRule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pacing w:line="240" w:lineRule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pacing w:line="240" w:lineRule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pacing w:line="240" w:lineRule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pacing w:line="240" w:lineRule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pacing w:line="240" w:lineRule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pacing w:line="240" w:lineRule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pacing w:line="240" w:lineRule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pacing w:line="240" w:lineRule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pacing w:line="240" w:lineRule="auto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pacing w:line="400" w:lineRule="exact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附件2</w:t>
      </w:r>
    </w:p>
    <w:p>
      <w:pPr>
        <w:spacing w:line="400" w:lineRule="exact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t>日照分析图</w:t>
      </w:r>
    </w:p>
    <w:p>
      <w:pPr>
        <w:spacing w:line="240" w:lineRule="auto"/>
        <w:jc w:val="left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7" name="图片 7" descr="日照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日照分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left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pacing w:line="240" w:lineRule="auto"/>
        <w:jc w:val="left"/>
        <w:rPr>
          <w:rFonts w:hint="eastAsia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pacing w:line="240" w:lineRule="auto"/>
        <w:jc w:val="left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pacing w:line="240" w:lineRule="auto"/>
        <w:jc w:val="left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pacing w:line="240" w:lineRule="auto"/>
        <w:jc w:val="left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pacing w:line="240" w:lineRule="auto"/>
        <w:jc w:val="left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pacing w:line="240" w:lineRule="auto"/>
        <w:jc w:val="left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pacing w:line="240" w:lineRule="auto"/>
        <w:jc w:val="left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pacing w:line="240" w:lineRule="auto"/>
        <w:jc w:val="left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p>
      <w:pPr>
        <w:spacing w:line="240" w:lineRule="auto"/>
        <w:jc w:val="left"/>
        <w:rPr>
          <w:rFonts w:hint="default" w:ascii="仿宋" w:hAnsi="仿宋" w:eastAsia="仿宋" w:cs="宋体"/>
          <w:color w:val="000000"/>
          <w:kern w:val="0"/>
          <w:sz w:val="32"/>
          <w:szCs w:val="32"/>
          <w:lang w:val="en-US" w:eastAsia="zh-CN"/>
        </w:rPr>
      </w:pPr>
    </w:p>
    <w:sectPr>
      <w:pgSz w:w="11907" w:h="16839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AyNGYyZGM1YzY1NzU3YjcxZGJkNDZhNjg5NDYwMzgifQ=="/>
  </w:docVars>
  <w:rsids>
    <w:rsidRoot w:val="0087761E"/>
    <w:rsid w:val="00000739"/>
    <w:rsid w:val="00032972"/>
    <w:rsid w:val="0003520F"/>
    <w:rsid w:val="0004165D"/>
    <w:rsid w:val="00056A0C"/>
    <w:rsid w:val="000E5293"/>
    <w:rsid w:val="001400C3"/>
    <w:rsid w:val="00162197"/>
    <w:rsid w:val="0018151D"/>
    <w:rsid w:val="00186EEA"/>
    <w:rsid w:val="00191A1D"/>
    <w:rsid w:val="001A7F9E"/>
    <w:rsid w:val="001D631E"/>
    <w:rsid w:val="001F37B2"/>
    <w:rsid w:val="00222463"/>
    <w:rsid w:val="00222880"/>
    <w:rsid w:val="00243CF1"/>
    <w:rsid w:val="00285CD7"/>
    <w:rsid w:val="002B3EBB"/>
    <w:rsid w:val="002C79B0"/>
    <w:rsid w:val="002F2ED1"/>
    <w:rsid w:val="00317696"/>
    <w:rsid w:val="00332CCA"/>
    <w:rsid w:val="00360205"/>
    <w:rsid w:val="00380FB2"/>
    <w:rsid w:val="00387BD0"/>
    <w:rsid w:val="003C01C8"/>
    <w:rsid w:val="003C0F8E"/>
    <w:rsid w:val="00414B55"/>
    <w:rsid w:val="004243A0"/>
    <w:rsid w:val="004430ED"/>
    <w:rsid w:val="004C4BF3"/>
    <w:rsid w:val="004E6AE4"/>
    <w:rsid w:val="00526E22"/>
    <w:rsid w:val="005576F2"/>
    <w:rsid w:val="005A0BC4"/>
    <w:rsid w:val="006357E6"/>
    <w:rsid w:val="00683EC5"/>
    <w:rsid w:val="006A576A"/>
    <w:rsid w:val="006B7673"/>
    <w:rsid w:val="006D6697"/>
    <w:rsid w:val="00700A0D"/>
    <w:rsid w:val="00745D49"/>
    <w:rsid w:val="007624FA"/>
    <w:rsid w:val="007A7E1A"/>
    <w:rsid w:val="00833285"/>
    <w:rsid w:val="0084349D"/>
    <w:rsid w:val="00873FFA"/>
    <w:rsid w:val="0087761E"/>
    <w:rsid w:val="00885BBA"/>
    <w:rsid w:val="008A7757"/>
    <w:rsid w:val="00921FF3"/>
    <w:rsid w:val="009A6E6B"/>
    <w:rsid w:val="009B0D53"/>
    <w:rsid w:val="009B7E94"/>
    <w:rsid w:val="009C3657"/>
    <w:rsid w:val="009E3D35"/>
    <w:rsid w:val="00A62DE2"/>
    <w:rsid w:val="00A82846"/>
    <w:rsid w:val="00A860C2"/>
    <w:rsid w:val="00B02958"/>
    <w:rsid w:val="00B05982"/>
    <w:rsid w:val="00B3161C"/>
    <w:rsid w:val="00B37684"/>
    <w:rsid w:val="00BF25E6"/>
    <w:rsid w:val="00C060DA"/>
    <w:rsid w:val="00C27AFF"/>
    <w:rsid w:val="00C803D8"/>
    <w:rsid w:val="00C87B7B"/>
    <w:rsid w:val="00CA7B7D"/>
    <w:rsid w:val="00CB3FFB"/>
    <w:rsid w:val="00CE6419"/>
    <w:rsid w:val="00D415D0"/>
    <w:rsid w:val="00D77BA9"/>
    <w:rsid w:val="00DE5030"/>
    <w:rsid w:val="00E70D95"/>
    <w:rsid w:val="00EA3889"/>
    <w:rsid w:val="00EE415B"/>
    <w:rsid w:val="00EE6761"/>
    <w:rsid w:val="00EF0650"/>
    <w:rsid w:val="00EF6C72"/>
    <w:rsid w:val="00F13631"/>
    <w:rsid w:val="00F626E5"/>
    <w:rsid w:val="00F6379D"/>
    <w:rsid w:val="00F972E2"/>
    <w:rsid w:val="00FD465D"/>
    <w:rsid w:val="00FD5676"/>
    <w:rsid w:val="02357379"/>
    <w:rsid w:val="02B9273B"/>
    <w:rsid w:val="03724869"/>
    <w:rsid w:val="03EE1BB1"/>
    <w:rsid w:val="04E13A54"/>
    <w:rsid w:val="053545C4"/>
    <w:rsid w:val="05792DD5"/>
    <w:rsid w:val="05DE68A5"/>
    <w:rsid w:val="05EA06E6"/>
    <w:rsid w:val="06944925"/>
    <w:rsid w:val="06AD6197"/>
    <w:rsid w:val="06B8648B"/>
    <w:rsid w:val="073F0F06"/>
    <w:rsid w:val="074B1659"/>
    <w:rsid w:val="07A66981"/>
    <w:rsid w:val="07E61381"/>
    <w:rsid w:val="08517143"/>
    <w:rsid w:val="097C55BB"/>
    <w:rsid w:val="0A583BAD"/>
    <w:rsid w:val="0AA2455D"/>
    <w:rsid w:val="0AFD0EBC"/>
    <w:rsid w:val="0D8B6C53"/>
    <w:rsid w:val="0ECE5049"/>
    <w:rsid w:val="0F0E7B3C"/>
    <w:rsid w:val="0FE91A0F"/>
    <w:rsid w:val="117554F3"/>
    <w:rsid w:val="140B464A"/>
    <w:rsid w:val="1432298C"/>
    <w:rsid w:val="14820C44"/>
    <w:rsid w:val="15971C1B"/>
    <w:rsid w:val="16D77C78"/>
    <w:rsid w:val="17F45706"/>
    <w:rsid w:val="181F11D1"/>
    <w:rsid w:val="190D49C0"/>
    <w:rsid w:val="190E4BFA"/>
    <w:rsid w:val="19557DA0"/>
    <w:rsid w:val="19583065"/>
    <w:rsid w:val="19673F49"/>
    <w:rsid w:val="1A4A724F"/>
    <w:rsid w:val="1BB262AB"/>
    <w:rsid w:val="1BBC016D"/>
    <w:rsid w:val="1C766D20"/>
    <w:rsid w:val="1DD12460"/>
    <w:rsid w:val="1E2F0FB1"/>
    <w:rsid w:val="1EEB7551"/>
    <w:rsid w:val="20CE0ED9"/>
    <w:rsid w:val="20CF7337"/>
    <w:rsid w:val="217D46AD"/>
    <w:rsid w:val="22172831"/>
    <w:rsid w:val="22AD4B1E"/>
    <w:rsid w:val="22E9702B"/>
    <w:rsid w:val="2323698D"/>
    <w:rsid w:val="23CB7951"/>
    <w:rsid w:val="24232609"/>
    <w:rsid w:val="24E8008F"/>
    <w:rsid w:val="250E136F"/>
    <w:rsid w:val="265F0D63"/>
    <w:rsid w:val="2703376D"/>
    <w:rsid w:val="27457BDC"/>
    <w:rsid w:val="285E3DF2"/>
    <w:rsid w:val="29720612"/>
    <w:rsid w:val="2A7D127A"/>
    <w:rsid w:val="2A81716C"/>
    <w:rsid w:val="2CD013B6"/>
    <w:rsid w:val="2D366A4E"/>
    <w:rsid w:val="2D766B80"/>
    <w:rsid w:val="2DC555F7"/>
    <w:rsid w:val="2DFB5C30"/>
    <w:rsid w:val="2EAE5DEA"/>
    <w:rsid w:val="2F0313A7"/>
    <w:rsid w:val="2F8A246F"/>
    <w:rsid w:val="304106E3"/>
    <w:rsid w:val="30E65DCB"/>
    <w:rsid w:val="32A777DC"/>
    <w:rsid w:val="32E60304"/>
    <w:rsid w:val="332826CA"/>
    <w:rsid w:val="35DC154A"/>
    <w:rsid w:val="368F21A1"/>
    <w:rsid w:val="36C47903"/>
    <w:rsid w:val="372552B7"/>
    <w:rsid w:val="3757357E"/>
    <w:rsid w:val="37F57781"/>
    <w:rsid w:val="381A220D"/>
    <w:rsid w:val="38213B8C"/>
    <w:rsid w:val="38F31085"/>
    <w:rsid w:val="3A1439A9"/>
    <w:rsid w:val="3A5E4C24"/>
    <w:rsid w:val="3AF15A98"/>
    <w:rsid w:val="3B1B0D67"/>
    <w:rsid w:val="3B221085"/>
    <w:rsid w:val="3B407203"/>
    <w:rsid w:val="3C841127"/>
    <w:rsid w:val="3C923F43"/>
    <w:rsid w:val="40144514"/>
    <w:rsid w:val="40DF493C"/>
    <w:rsid w:val="40F956A6"/>
    <w:rsid w:val="435A7F52"/>
    <w:rsid w:val="44030887"/>
    <w:rsid w:val="441B779E"/>
    <w:rsid w:val="44C164DB"/>
    <w:rsid w:val="44C32837"/>
    <w:rsid w:val="45CC3B4C"/>
    <w:rsid w:val="4629258A"/>
    <w:rsid w:val="47B20E66"/>
    <w:rsid w:val="482079BC"/>
    <w:rsid w:val="483B184D"/>
    <w:rsid w:val="49874EB0"/>
    <w:rsid w:val="4A857FAB"/>
    <w:rsid w:val="4AFC5264"/>
    <w:rsid w:val="4B3F45FD"/>
    <w:rsid w:val="4BE11211"/>
    <w:rsid w:val="4C4F0870"/>
    <w:rsid w:val="4C5916EF"/>
    <w:rsid w:val="4CFA4C80"/>
    <w:rsid w:val="4E4D7031"/>
    <w:rsid w:val="4EA07161"/>
    <w:rsid w:val="4EBD5F65"/>
    <w:rsid w:val="4EFF657E"/>
    <w:rsid w:val="5022638A"/>
    <w:rsid w:val="504B7CCE"/>
    <w:rsid w:val="508B3C78"/>
    <w:rsid w:val="531E29E2"/>
    <w:rsid w:val="533C216B"/>
    <w:rsid w:val="53DF24DA"/>
    <w:rsid w:val="555D219C"/>
    <w:rsid w:val="55CA4B74"/>
    <w:rsid w:val="55F524EC"/>
    <w:rsid w:val="56077314"/>
    <w:rsid w:val="56C36856"/>
    <w:rsid w:val="56D92C36"/>
    <w:rsid w:val="58900BA6"/>
    <w:rsid w:val="58CF68AB"/>
    <w:rsid w:val="5D212E2B"/>
    <w:rsid w:val="5D347D3A"/>
    <w:rsid w:val="5D6D6440"/>
    <w:rsid w:val="5FB37AF1"/>
    <w:rsid w:val="5FDC0215"/>
    <w:rsid w:val="603C5D1A"/>
    <w:rsid w:val="611834CF"/>
    <w:rsid w:val="6179209C"/>
    <w:rsid w:val="62AC4D3E"/>
    <w:rsid w:val="641475BE"/>
    <w:rsid w:val="648447A4"/>
    <w:rsid w:val="650A1380"/>
    <w:rsid w:val="65C34C17"/>
    <w:rsid w:val="66343F6A"/>
    <w:rsid w:val="66464BC0"/>
    <w:rsid w:val="675601F3"/>
    <w:rsid w:val="6763660D"/>
    <w:rsid w:val="67852501"/>
    <w:rsid w:val="683E7CBF"/>
    <w:rsid w:val="68442186"/>
    <w:rsid w:val="69912070"/>
    <w:rsid w:val="69937B96"/>
    <w:rsid w:val="6AC02C0D"/>
    <w:rsid w:val="6AC17472"/>
    <w:rsid w:val="6AD57CF6"/>
    <w:rsid w:val="6B106FC5"/>
    <w:rsid w:val="6B811C71"/>
    <w:rsid w:val="6B9E5CDD"/>
    <w:rsid w:val="6BE43109"/>
    <w:rsid w:val="6D055BEA"/>
    <w:rsid w:val="6D132DB8"/>
    <w:rsid w:val="6D485EF1"/>
    <w:rsid w:val="6DB427D1"/>
    <w:rsid w:val="6F0230C8"/>
    <w:rsid w:val="70464525"/>
    <w:rsid w:val="70AA76B3"/>
    <w:rsid w:val="7210447A"/>
    <w:rsid w:val="72594154"/>
    <w:rsid w:val="72A74307"/>
    <w:rsid w:val="736D4398"/>
    <w:rsid w:val="73B01345"/>
    <w:rsid w:val="73D74B24"/>
    <w:rsid w:val="740956FC"/>
    <w:rsid w:val="74A5558B"/>
    <w:rsid w:val="753A180E"/>
    <w:rsid w:val="75D71DB3"/>
    <w:rsid w:val="7625426C"/>
    <w:rsid w:val="767E3D99"/>
    <w:rsid w:val="76875FB8"/>
    <w:rsid w:val="769214AA"/>
    <w:rsid w:val="773771B4"/>
    <w:rsid w:val="77EC40A7"/>
    <w:rsid w:val="78AA7691"/>
    <w:rsid w:val="78E21FA1"/>
    <w:rsid w:val="79D11164"/>
    <w:rsid w:val="7A2B7F7C"/>
    <w:rsid w:val="7A561D84"/>
    <w:rsid w:val="7A786C5B"/>
    <w:rsid w:val="7BAC5E49"/>
    <w:rsid w:val="7D974A21"/>
    <w:rsid w:val="7DEB7B49"/>
    <w:rsid w:val="7F565496"/>
    <w:rsid w:val="7FFA22C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autoRedefine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9">
    <w:name w:val="页眉 Char"/>
    <w:basedOn w:val="8"/>
    <w:link w:val="5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日期 Char"/>
    <w:basedOn w:val="8"/>
    <w:link w:val="2"/>
    <w:autoRedefine/>
    <w:semiHidden/>
    <w:qFormat/>
    <w:uiPriority w:val="99"/>
    <w:rPr>
      <w:rFonts w:ascii="Times New Roman" w:hAnsi="Times New Roman" w:eastAsia="宋体" w:cs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522</Words>
  <Characters>573</Characters>
  <Lines>5</Lines>
  <Paragraphs>1</Paragraphs>
  <TotalTime>44</TotalTime>
  <ScaleCrop>false</ScaleCrop>
  <LinksUpToDate>false</LinksUpToDate>
  <CharactersWithSpaces>606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2019-10-16T01:05:00Z</dcterms:created>
  <dc:creator>刘德栋</dc:creator>
  <cp:lastModifiedBy>吴婷</cp:lastModifiedBy>
  <cp:lastPrinted>2021-11-26T06:47:00Z</cp:lastPrinted>
  <dcterms:modified xsi:type="dcterms:W3CDTF">2024-05-31T02:30:34Z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F12DD0E440F349E2ACFD257C0D919207_13</vt:lpwstr>
  </property>
</Properties>
</file>