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/>
        </w:rPr>
        <w:t>麒麟区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</w:rPr>
        <w:t>2024年推进健康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/>
        </w:rPr>
        <w:t>麒麟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</w:rPr>
        <w:t>建设工作专班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</w:rPr>
        <w:t>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为全面压实工作责任，有序有效有力推动各项工作，现成立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麒麟区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2024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年推进健康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麒麟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建设工作专班。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组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长：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丁连高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人民政府副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副组长：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张  莉  区卫生健康局党组书记、局长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成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员：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李华腾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发展和改革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局党组副书记、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副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 xml:space="preserve">            张世博  区教育体育局党组副书记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王  钧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卫生健康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孙保国  区医疗保障局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田有权  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张志平  区住房和城乡建设局副局长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沈  倩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 xml:space="preserve">            伏碧海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卫生健康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 xml:space="preserve">            王  卫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卫生健康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 xml:space="preserve">            关丽梅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卫生健康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 xml:space="preserve">            赵子珺  区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卫生健康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各成员单位职责如下：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区卫生健康局：统筹协调，牵头完成健康麒麟建设各项工作。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区教育体育局：牵头推进公办幼儿园开设托班，不断加强托班服务供给，满足群众优质、普惠、就近的托育服务需求。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区发展改革局：指导谋划包装托育服务能力建设项目，积极争取资金支持发展普惠托育服务，大力发展社区嵌入式普惠托育服务，开创普惠托育新模式。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区医疗保障局：推进医保差异化报销政策落实，促进分级诊疗制度的基层落实。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区自然资源局：优先保障托育设施年度新增用地计划，并合理实施，支持利用低效土地或闲置土地建设托育服务机构和设施。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区住房城乡建设局：在城市居住区建设和城镇老旧小区改造中统筹推进托育服务设施，扩大托育服务设施供给。负责新建托育机构合格验收工作和住房体系保障建设。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/>
        </w:rPr>
        <w:t>区总工会：充分发挥工会组织在生育支持方面的作用，带动和支持有条件的用人单位为本单位职工举办托育机构、提供托育服务，形成一批可复制、可推广的典型经验，发挥示范引领作用。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1BE1222"/>
    <w:rsid w:val="41B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2024-07-22T09:58:00Z</dcterms:created>
  <dc:creator>WPS_1577147775</dc:creator>
  <cp:lastModifiedBy>WPS_1577147775</cp:lastModifiedBy>
  <dcterms:modified xsi:type="dcterms:W3CDTF">2024-07-22T09:59:30Z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BEEDE9EE36134AA7B62D8641F2BCF986_11</vt:lpwstr>
  </property>
</Properties>
</file>