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43973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政府网站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和政务新媒体</w:t>
      </w:r>
      <w:r>
        <w:rPr>
          <w:rFonts w:ascii="Times New Roman" w:hAnsi="Times New Roman" w:eastAsia="方正小标宋_GBK" w:cs="Times New Roman"/>
          <w:sz w:val="44"/>
          <w:szCs w:val="44"/>
        </w:rPr>
        <w:t>监管年度报表</w:t>
      </w:r>
    </w:p>
    <w:p w14:paraId="1960D6F4"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楷体_GBK" w:cs="Times New Roman"/>
          <w:sz w:val="32"/>
          <w:szCs w:val="32"/>
        </w:rPr>
        <w:t>年度）</w:t>
      </w:r>
    </w:p>
    <w:p w14:paraId="29FD46C8">
      <w:pPr>
        <w:jc w:val="center"/>
        <w:rPr>
          <w:rFonts w:ascii="Times New Roman" w:hAnsi="Times New Roman" w:eastAsia="楷体" w:cs="Times New Roman"/>
          <w:sz w:val="32"/>
          <w:szCs w:val="32"/>
        </w:rPr>
      </w:pPr>
    </w:p>
    <w:p w14:paraId="5B75788D">
      <w:pP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曲靖市麒麟区人民政府办公室</w:t>
      </w:r>
    </w:p>
    <w:tbl>
      <w:tblPr>
        <w:tblStyle w:val="6"/>
        <w:tblW w:w="931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374"/>
        <w:gridCol w:w="1370"/>
        <w:gridCol w:w="861"/>
        <w:gridCol w:w="892"/>
        <w:gridCol w:w="870"/>
        <w:gridCol w:w="885"/>
        <w:gridCol w:w="909"/>
      </w:tblGrid>
      <w:tr w14:paraId="4F6802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BB692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网站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、新媒体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抽查</w:t>
            </w: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F105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BC169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一季度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35E6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二季度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1E1DD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三季度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CD110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四季度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4F64F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总计</w:t>
            </w:r>
          </w:p>
        </w:tc>
      </w:tr>
      <w:tr w14:paraId="20EF1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61C03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14EE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门户网站情况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合格/不合格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317E8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47EC0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3ED2B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CB351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3F76E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0C5F50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222DA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2D263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新媒体总数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个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5B95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9DEEF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25FD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413A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2396A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359D82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F0EFB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F30A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新媒体抽查比例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%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50F0C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80146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7BCDA4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BCDFF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95DD7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</w:tr>
      <w:tr w14:paraId="01D83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425A0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50141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不合格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个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28424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F1E9A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1C801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4F9F8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D04FA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0DDCDD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29B5A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0E7B9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抽查合格率（单位：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%）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45B04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F76B6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D4C8E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5B4F2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E6549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</w:tr>
      <w:tr w14:paraId="251729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38B8E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54932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问责人次（单位：人次）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F336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约谈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53832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3D678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F1769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37DF0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7150B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53325F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56D68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E6A0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35E59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书面检查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D8971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A46D2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F07D1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BE6AD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82541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328951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75ADF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A7553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0A47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通报批评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38814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F4A8D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AFE55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4FC5E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7F5C2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47EDE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9B589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9108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904AB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警告或记过处分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C02F7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ECADA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241A8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039A0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BA4C2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391E5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363AA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9BAF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E67D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调离岗位或免职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FDC31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ACD90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822B1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CDAAE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65D51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63AAD2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357D0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D295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741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其他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4F5F5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6A8AC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33E08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DEC63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00A3D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42829C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3E371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7C9B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是否纳入政府年度绩效考核</w:t>
            </w:r>
          </w:p>
        </w:tc>
        <w:tc>
          <w:tcPr>
            <w:tcW w:w="44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F11DA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instrText xml:space="preserve"> EQ \o\ac(</w:instrText>
            </w:r>
            <w:r>
              <w:rPr>
                <w:rFonts w:ascii="Times New Roman" w:hAnsi="Times New Roman" w:eastAsia="方正仿宋_GBK"/>
                <w:position w:val="-4"/>
                <w:sz w:val="31"/>
                <w:szCs w:val="21"/>
                <w:lang w:bidi="ar"/>
              </w:rPr>
              <w:instrText xml:space="preserve">□</w:instrText>
            </w:r>
            <w:r>
              <w:rPr>
                <w:rFonts w:hint="eastAsia" w:ascii="Times New Roman" w:hAnsi="Times New Roman" w:eastAsia="方正仿宋_GBK"/>
                <w:position w:val="-4"/>
                <w:sz w:val="31"/>
                <w:szCs w:val="21"/>
                <w:lang w:bidi="ar"/>
              </w:rPr>
              <w:instrText xml:space="preserve">,</w:instrTex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bidi="ar"/>
              </w:rPr>
              <w:instrText xml:space="preserve">√</w:instrTex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instrText xml:space="preserve">)</w:instrTex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是（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%）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否</w:t>
            </w:r>
          </w:p>
        </w:tc>
      </w:tr>
      <w:tr w14:paraId="0EF82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ACF7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安全检查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8669C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检查次数（单位：次）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8AC9F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</w:t>
            </w:r>
          </w:p>
        </w:tc>
      </w:tr>
      <w:tr w14:paraId="257C6B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951D3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9B469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检查网站数量（单位：家）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9F9CE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 w14:paraId="4AAEEA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8E2B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网站开设整合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F639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运行网站总数（单位：家）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4A6A8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 w14:paraId="3B4D35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67AB7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9367A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新开设网站数量（单位：家）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3F2EF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6713D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EF921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82F4E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整合迁移网站数量（单位：家）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0FBCA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69AA78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C3E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“我为政府网站找错”平台网民留言办理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C1092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收到留言数量（单位：条）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10153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 w14:paraId="4332F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591B9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B6511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按期办结数量（单位：条）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18BC7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 w14:paraId="39E17A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ED3AC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5F5FE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超期办结数量（单位：条）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BE419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4B228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0E4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政务新媒体开设情况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498D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新增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9C13E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 w14:paraId="0025BE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88744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3FBDA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注销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7E07A"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 w14:paraId="63613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02D8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人员培训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91BA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62ECF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 w14:paraId="3DD64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6D7BD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A8C32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培训人次（单位：人次）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9E476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120</w:t>
            </w:r>
          </w:p>
        </w:tc>
      </w:tr>
      <w:tr w14:paraId="10A4E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ADAF0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81829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培训天数（单位：天）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3B308"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 w14:paraId="385995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A1932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　　他</w:t>
            </w:r>
          </w:p>
        </w:tc>
        <w:tc>
          <w:tcPr>
            <w:tcW w:w="816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E05D8">
            <w:pPr>
              <w:pStyle w:val="5"/>
              <w:widowControl/>
              <w:spacing w:beforeAutospacing="0" w:afterAutospacing="0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”</w:t>
            </w:r>
          </w:p>
        </w:tc>
      </w:tr>
    </w:tbl>
    <w:p w14:paraId="3C93A2F3">
      <w:r>
        <w:rPr>
          <w:rFonts w:hint="eastAsia"/>
        </w:rPr>
        <w:t>备注：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GVhMWIzMTQwZTk4ZmYwMTczMTUzMTgyODAzM2QifQ=="/>
  </w:docVars>
  <w:rsids>
    <w:rsidRoot w:val="106D2DA3"/>
    <w:rsid w:val="00292D9A"/>
    <w:rsid w:val="00714458"/>
    <w:rsid w:val="0082720C"/>
    <w:rsid w:val="0094587B"/>
    <w:rsid w:val="00CA3E62"/>
    <w:rsid w:val="106D2DA3"/>
    <w:rsid w:val="1FFB3EE0"/>
    <w:rsid w:val="415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2</Pages>
  <Words>461</Words>
  <Characters>494</Characters>
  <Lines>3</Lines>
  <Paragraphs>1</Paragraphs>
  <TotalTime>16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2021-12-30T10:57:00Z</dcterms:created>
  <dc:creator>Shiyi</dc:creator>
  <cp:lastModifiedBy>杨爱历</cp:lastModifiedBy>
  <dcterms:modified xsi:type="dcterms:W3CDTF">2024-12-31T08:47:41Z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13C0C86BD8B34E66A61BCCCBD61DA651</vt:lpwstr>
  </property>
</Properties>
</file>