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A28D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sz w:val="44"/>
          <w:szCs w:val="44"/>
        </w:rPr>
      </w:pPr>
      <w:r>
        <w:rPr>
          <w:rFonts w:hint="eastAsia" w:ascii="方正黑体_GBK" w:hAnsi="方正黑体_GBK" w:eastAsia="方正黑体_GBK" w:cs="方正黑体_GBK"/>
          <w:sz w:val="32"/>
          <w:szCs w:val="32"/>
        </w:rPr>
        <w:t>附件1</w:t>
      </w:r>
      <w:r>
        <w:rPr>
          <w:rFonts w:hint="default" w:ascii="Times New Roman" w:hAnsi="Times New Roman" w:eastAsia="方正小标宋_GBK" w:cs="Times New Roman"/>
          <w:sz w:val="44"/>
          <w:szCs w:val="44"/>
        </w:rPr>
        <w:t xml:space="preserve"> </w:t>
      </w:r>
    </w:p>
    <w:p w14:paraId="195CC5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工业信息化和科技局</w:t>
      </w:r>
      <w:r>
        <w:rPr>
          <w:rFonts w:hint="default" w:ascii="Times New Roman" w:hAnsi="Times New Roman" w:eastAsia="方正小标宋_GBK" w:cs="Times New Roman"/>
          <w:sz w:val="44"/>
          <w:szCs w:val="44"/>
        </w:rPr>
        <w:t>服务群众服务基层服务企业“三服务”清单</w:t>
      </w:r>
      <w:bookmarkStart w:id="0" w:name="_GoBack"/>
      <w:bookmarkEnd w:id="0"/>
    </w:p>
    <w:p w14:paraId="2494808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填报单位：</w:t>
      </w:r>
      <w:r>
        <w:rPr>
          <w:rFonts w:hint="eastAsia" w:ascii="Times New Roman" w:hAnsi="Times New Roman" w:eastAsia="方正仿宋_GBK" w:cs="Times New Roman"/>
          <w:sz w:val="32"/>
          <w:szCs w:val="32"/>
          <w:lang w:val="en-US" w:eastAsia="zh-CN"/>
        </w:rPr>
        <w:t>麒麟</w:t>
      </w:r>
      <w:r>
        <w:rPr>
          <w:rFonts w:hint="default" w:ascii="Times New Roman" w:hAnsi="Times New Roman" w:eastAsia="方正仿宋_GBK" w:cs="Times New Roman"/>
          <w:sz w:val="32"/>
          <w:szCs w:val="32"/>
          <w:lang w:eastAsia="zh-CN"/>
        </w:rPr>
        <w:t>区工业信息化</w:t>
      </w:r>
      <w:r>
        <w:rPr>
          <w:rFonts w:hint="eastAsia" w:ascii="Times New Roman" w:hAnsi="Times New Roman" w:eastAsia="方正仿宋_GBK" w:cs="Times New Roman"/>
          <w:sz w:val="32"/>
          <w:szCs w:val="32"/>
          <w:lang w:val="en-US" w:eastAsia="zh-CN"/>
        </w:rPr>
        <w:t>和科技</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填表联系人及电话：</w:t>
      </w:r>
      <w:r>
        <w:rPr>
          <w:rFonts w:hint="eastAsia" w:ascii="Times New Roman" w:hAnsi="Times New Roman" w:eastAsia="方正仿宋_GBK" w:cs="Times New Roman"/>
          <w:sz w:val="32"/>
          <w:szCs w:val="32"/>
          <w:lang w:val="en-US" w:eastAsia="zh-CN"/>
        </w:rPr>
        <w:t>杨黎晶</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0874-3199295</w:t>
      </w:r>
    </w:p>
    <w:tbl>
      <w:tblPr>
        <w:tblStyle w:val="3"/>
        <w:tblW w:w="12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793"/>
        <w:gridCol w:w="7026"/>
        <w:gridCol w:w="1658"/>
      </w:tblGrid>
      <w:tr w14:paraId="7D9A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628A252D">
            <w:pPr>
              <w:jc w:val="center"/>
              <w:rPr>
                <w:rFonts w:hint="eastAsia" w:ascii="方正黑体_GBK" w:hAnsi="方正黑体_GBK" w:eastAsia="方正黑体_GBK" w:cs="方正黑体_GBK"/>
                <w:sz w:val="32"/>
                <w:szCs w:val="32"/>
                <w:vertAlign w:val="baseline"/>
              </w:rPr>
            </w:pPr>
            <w:r>
              <w:rPr>
                <w:rFonts w:hint="eastAsia" w:ascii="方正黑体_GBK" w:hAnsi="方正黑体_GBK" w:eastAsia="方正黑体_GBK" w:cs="方正黑体_GBK"/>
                <w:sz w:val="32"/>
                <w:szCs w:val="32"/>
              </w:rPr>
              <w:t>序号</w:t>
            </w:r>
          </w:p>
        </w:tc>
        <w:tc>
          <w:tcPr>
            <w:tcW w:w="2793" w:type="dxa"/>
          </w:tcPr>
          <w:p w14:paraId="41FEE790">
            <w:pPr>
              <w:jc w:val="center"/>
              <w:rPr>
                <w:rFonts w:hint="eastAsia" w:ascii="方正黑体_GBK" w:hAnsi="方正黑体_GBK" w:eastAsia="方正黑体_GBK" w:cs="方正黑体_GBK"/>
                <w:sz w:val="32"/>
                <w:szCs w:val="32"/>
                <w:vertAlign w:val="baseline"/>
              </w:rPr>
            </w:pPr>
            <w:r>
              <w:rPr>
                <w:rFonts w:hint="eastAsia" w:ascii="方正黑体_GBK" w:hAnsi="方正黑体_GBK" w:eastAsia="方正黑体_GBK" w:cs="方正黑体_GBK"/>
                <w:sz w:val="32"/>
                <w:szCs w:val="32"/>
              </w:rPr>
              <w:t>服 务 事 项</w:t>
            </w:r>
          </w:p>
        </w:tc>
        <w:tc>
          <w:tcPr>
            <w:tcW w:w="7026" w:type="dxa"/>
          </w:tcPr>
          <w:p w14:paraId="508CFF0E">
            <w:pPr>
              <w:jc w:val="center"/>
              <w:rPr>
                <w:rFonts w:hint="eastAsia" w:ascii="方正黑体_GBK" w:hAnsi="方正黑体_GBK" w:eastAsia="方正黑体_GBK" w:cs="方正黑体_GBK"/>
                <w:sz w:val="32"/>
                <w:szCs w:val="32"/>
                <w:vertAlign w:val="baseline"/>
              </w:rPr>
            </w:pPr>
            <w:r>
              <w:rPr>
                <w:rFonts w:hint="eastAsia" w:ascii="方正黑体_GBK" w:hAnsi="方正黑体_GBK" w:eastAsia="方正黑体_GBK" w:cs="方正黑体_GBK"/>
                <w:sz w:val="32"/>
                <w:szCs w:val="32"/>
              </w:rPr>
              <w:t>具 体 内 容</w:t>
            </w:r>
          </w:p>
        </w:tc>
        <w:tc>
          <w:tcPr>
            <w:tcW w:w="1658" w:type="dxa"/>
          </w:tcPr>
          <w:p w14:paraId="17F8E660">
            <w:pPr>
              <w:jc w:val="center"/>
              <w:rPr>
                <w:rFonts w:hint="eastAsia" w:ascii="方正黑体_GBK" w:hAnsi="方正黑体_GBK" w:eastAsia="方正黑体_GBK" w:cs="方正黑体_GBK"/>
                <w:sz w:val="32"/>
                <w:szCs w:val="32"/>
                <w:vertAlign w:val="baseline"/>
              </w:rPr>
            </w:pPr>
            <w:r>
              <w:rPr>
                <w:rFonts w:hint="eastAsia" w:ascii="方正黑体_GBK" w:hAnsi="方正黑体_GBK" w:eastAsia="方正黑体_GBK" w:cs="方正黑体_GBK"/>
                <w:sz w:val="32"/>
                <w:szCs w:val="32"/>
              </w:rPr>
              <w:t>服务对象</w:t>
            </w:r>
          </w:p>
        </w:tc>
      </w:tr>
      <w:tr w14:paraId="6A2A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1020774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2793" w:type="dxa"/>
            <w:vAlign w:val="center"/>
          </w:tcPr>
          <w:p w14:paraId="548E7B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经济运行</w:t>
            </w:r>
          </w:p>
        </w:tc>
        <w:tc>
          <w:tcPr>
            <w:tcW w:w="7026" w:type="dxa"/>
          </w:tcPr>
          <w:p w14:paraId="498E684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开展工业运行态势监测并发布有关信息，协调解决行业运行发展中的有关问题并提出政策建议。</w:t>
            </w:r>
          </w:p>
        </w:tc>
        <w:tc>
          <w:tcPr>
            <w:tcW w:w="1658" w:type="dxa"/>
            <w:vAlign w:val="center"/>
          </w:tcPr>
          <w:p w14:paraId="58B9B1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企业</w:t>
            </w:r>
          </w:p>
        </w:tc>
      </w:tr>
      <w:tr w14:paraId="651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2AC0213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2793" w:type="dxa"/>
            <w:vAlign w:val="center"/>
          </w:tcPr>
          <w:p w14:paraId="55E3172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节能监察</w:t>
            </w:r>
          </w:p>
        </w:tc>
        <w:tc>
          <w:tcPr>
            <w:tcW w:w="7026" w:type="dxa"/>
            <w:vAlign w:val="top"/>
          </w:tcPr>
          <w:p w14:paraId="2B976F3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val="en-US" w:eastAsia="zh-CN"/>
              </w:rPr>
              <w:t>配合相关部门推进</w:t>
            </w:r>
            <w:r>
              <w:rPr>
                <w:rFonts w:hint="eastAsia" w:ascii="Times New Roman" w:hAnsi="Times New Roman" w:eastAsia="方正仿宋_GBK" w:cs="Times New Roman"/>
                <w:sz w:val="28"/>
                <w:szCs w:val="28"/>
                <w:vertAlign w:val="baseline"/>
                <w:lang w:eastAsia="zh-CN"/>
              </w:rPr>
              <w:t>工业和信息化领域能源节约和资源综合利用、清洁生产。</w:t>
            </w:r>
          </w:p>
        </w:tc>
        <w:tc>
          <w:tcPr>
            <w:tcW w:w="1658" w:type="dxa"/>
            <w:vAlign w:val="center"/>
          </w:tcPr>
          <w:p w14:paraId="10CABF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企业</w:t>
            </w:r>
          </w:p>
        </w:tc>
      </w:tr>
      <w:tr w14:paraId="293C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6FC171E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2793" w:type="dxa"/>
            <w:vAlign w:val="center"/>
          </w:tcPr>
          <w:p w14:paraId="2AEDAD5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产业培育</w:t>
            </w:r>
          </w:p>
        </w:tc>
        <w:tc>
          <w:tcPr>
            <w:tcW w:w="7026" w:type="dxa"/>
            <w:vAlign w:val="top"/>
          </w:tcPr>
          <w:p w14:paraId="7291EF8E">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eastAsia="zh-CN"/>
              </w:rPr>
              <w:t>负责指导区域内传统优势产业的转型升级和新兴产业的培育壮大工作。</w:t>
            </w:r>
          </w:p>
        </w:tc>
        <w:tc>
          <w:tcPr>
            <w:tcW w:w="1658" w:type="dxa"/>
            <w:vAlign w:val="center"/>
          </w:tcPr>
          <w:p w14:paraId="2810CFF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企业、群众</w:t>
            </w:r>
          </w:p>
        </w:tc>
      </w:tr>
      <w:tr w14:paraId="35B9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0CAF8B3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w:t>
            </w:r>
          </w:p>
        </w:tc>
        <w:tc>
          <w:tcPr>
            <w:tcW w:w="2793" w:type="dxa"/>
            <w:vAlign w:val="center"/>
          </w:tcPr>
          <w:p w14:paraId="6374C98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科技进步与创新</w:t>
            </w:r>
          </w:p>
        </w:tc>
        <w:tc>
          <w:tcPr>
            <w:tcW w:w="7026" w:type="dxa"/>
          </w:tcPr>
          <w:p w14:paraId="5EB6BD8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eastAsia="zh-CN"/>
              </w:rPr>
              <w:t>推进企业技术创新体系建设，加快新技术、新工艺应用，培育高新技术企业和科技型企业，促进科研成果产业化。</w:t>
            </w:r>
          </w:p>
        </w:tc>
        <w:tc>
          <w:tcPr>
            <w:tcW w:w="1658" w:type="dxa"/>
            <w:vAlign w:val="center"/>
          </w:tcPr>
          <w:p w14:paraId="7B6AC46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企业、群众</w:t>
            </w:r>
          </w:p>
        </w:tc>
      </w:tr>
      <w:tr w14:paraId="109A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327D42C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w:t>
            </w:r>
          </w:p>
        </w:tc>
        <w:tc>
          <w:tcPr>
            <w:tcW w:w="2793" w:type="dxa"/>
            <w:vAlign w:val="center"/>
          </w:tcPr>
          <w:p w14:paraId="7D43DDD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中小企业培育和发展</w:t>
            </w:r>
          </w:p>
        </w:tc>
        <w:tc>
          <w:tcPr>
            <w:tcW w:w="7026" w:type="dxa"/>
          </w:tcPr>
          <w:p w14:paraId="7EF891AB">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指导中小企业发展，推动建立完善服务</w:t>
            </w:r>
            <w:r>
              <w:rPr>
                <w:rFonts w:hint="eastAsia" w:ascii="Times New Roman" w:hAnsi="Times New Roman" w:eastAsia="方正仿宋_GBK" w:cs="Times New Roman"/>
                <w:sz w:val="28"/>
                <w:szCs w:val="28"/>
                <w:vertAlign w:val="baseline"/>
                <w:lang w:val="en-US" w:eastAsia="zh-CN"/>
              </w:rPr>
              <w:t>平台</w:t>
            </w:r>
            <w:r>
              <w:rPr>
                <w:rFonts w:hint="eastAsia" w:ascii="Times New Roman" w:hAnsi="Times New Roman" w:eastAsia="方正仿宋_GBK" w:cs="Times New Roman"/>
                <w:sz w:val="28"/>
                <w:szCs w:val="28"/>
                <w:vertAlign w:val="baseline"/>
                <w:lang w:eastAsia="zh-CN"/>
              </w:rPr>
              <w:t>。</w:t>
            </w:r>
          </w:p>
        </w:tc>
        <w:tc>
          <w:tcPr>
            <w:tcW w:w="1658" w:type="dxa"/>
            <w:vAlign w:val="center"/>
          </w:tcPr>
          <w:p w14:paraId="2A2336E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企业、群众</w:t>
            </w:r>
          </w:p>
        </w:tc>
      </w:tr>
      <w:tr w14:paraId="26EC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tcPr>
          <w:p w14:paraId="4ED5E9C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w:t>
            </w:r>
          </w:p>
        </w:tc>
        <w:tc>
          <w:tcPr>
            <w:tcW w:w="2793" w:type="dxa"/>
            <w:vAlign w:val="center"/>
          </w:tcPr>
          <w:p w14:paraId="14D53CD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信息化建设</w:t>
            </w:r>
          </w:p>
        </w:tc>
        <w:tc>
          <w:tcPr>
            <w:tcW w:w="7026" w:type="dxa"/>
          </w:tcPr>
          <w:p w14:paraId="2AEFDCC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协调全区信息基础设施建设推进工作，配合上级部门做好无线电频谱资源管理。</w:t>
            </w:r>
          </w:p>
        </w:tc>
        <w:tc>
          <w:tcPr>
            <w:tcW w:w="1658" w:type="dxa"/>
            <w:vAlign w:val="center"/>
          </w:tcPr>
          <w:p w14:paraId="074B804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企业、群众</w:t>
            </w:r>
          </w:p>
        </w:tc>
      </w:tr>
    </w:tbl>
    <w:p w14:paraId="0E2283FB">
      <w:pPr>
        <w:rPr>
          <w:rFonts w:hint="default" w:ascii="宋体" w:hAnsi="宋体" w:eastAsia="宋体" w:cs="宋体"/>
          <w:sz w:val="24"/>
          <w:szCs w:val="24"/>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GVhMWIzMTQwZTk4ZmYwMTczMTUzMTgyODAzM2QifQ=="/>
  </w:docVars>
  <w:rsids>
    <w:rsidRoot w:val="2C1765D4"/>
    <w:rsid w:val="121D5045"/>
    <w:rsid w:val="19991048"/>
    <w:rsid w:val="20544489"/>
    <w:rsid w:val="214F5259"/>
    <w:rsid w:val="2C1765D4"/>
    <w:rsid w:val="43C34AD6"/>
    <w:rsid w:val="53410AD6"/>
    <w:rsid w:val="5C30602E"/>
    <w:rsid w:val="66BB6C92"/>
    <w:rsid w:val="749D7B1B"/>
    <w:rsid w:val="7CE9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347</Words>
  <Characters>358</Characters>
  <Lines>0</Lines>
  <Paragraphs>0</Paragraphs>
  <TotalTime>0</TotalTime>
  <ScaleCrop>false</ScaleCrop>
  <LinksUpToDate>false</LinksUpToDate>
  <CharactersWithSpaces>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2023-07-04T01:54:00Z</dcterms:created>
  <dc:creator>黄永超</dc:creator>
  <cp:lastModifiedBy>杨爱历</cp:lastModifiedBy>
  <cp:lastPrinted>2025-04-29T03:10:00Z</cp:lastPrinted>
  <dcterms:modified xsi:type="dcterms:W3CDTF">2025-04-29T08:28:01Z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eyJoZGlkIjoiZWZmOGE4NjYwYTM4ZGIxMmM0NzhlNTNhMGFhYjNmNDciLCJ1c2VySWQiOiIxNTMwMjg5NTIzIn0=</vt:lpwstr>
  </property>
  <property fmtid="{D5CDD505-2E9C-101B-9397-08002B2CF9AE}" pid="4" name="ICV">
    <vt:lpwstr>111CAEE82D014A3BB13BA5662D2109FC_13</vt:lpwstr>
  </property>
</Properties>
</file>