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C8B24">
      <w:pPr>
        <w:tabs>
          <w:tab w:val="left" w:pos="1619"/>
        </w:tabs>
        <w:bidi w:val="0"/>
        <w:ind w:right="296" w:rightChars="141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</w:t>
      </w:r>
    </w:p>
    <w:p w14:paraId="030AC2AD">
      <w:pPr>
        <w:tabs>
          <w:tab w:val="left" w:pos="1619"/>
        </w:tabs>
        <w:bidi w:val="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麒麟区市场监督管理局服务群众服务基层服务企业“三服务”清单</w:t>
      </w:r>
    </w:p>
    <w:p w14:paraId="688C5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napToGrid w:val="0"/>
          <w:w w:val="9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w w:val="90"/>
          <w:kern w:val="0"/>
          <w:sz w:val="32"/>
          <w:szCs w:val="32"/>
          <w:vertAlign w:val="baseline"/>
          <w:lang w:val="en-US" w:eastAsia="zh-CN"/>
        </w:rPr>
        <w:t>填报单位：麒麟区市场监督管理局               填表联系人及电话：亢敏璇      0874-3137856</w:t>
      </w:r>
    </w:p>
    <w:tbl>
      <w:tblPr>
        <w:tblStyle w:val="8"/>
        <w:tblW w:w="14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4029"/>
        <w:gridCol w:w="6750"/>
        <w:gridCol w:w="2721"/>
      </w:tblGrid>
      <w:tr w14:paraId="731D0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1020" w:type="dxa"/>
            <w:vAlign w:val="center"/>
          </w:tcPr>
          <w:p w14:paraId="5EA3A46A">
            <w:pPr>
              <w:tabs>
                <w:tab w:val="left" w:pos="1619"/>
              </w:tabs>
              <w:bidi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029" w:type="dxa"/>
            <w:vAlign w:val="center"/>
          </w:tcPr>
          <w:p w14:paraId="17FC9879">
            <w:pPr>
              <w:tabs>
                <w:tab w:val="left" w:pos="1619"/>
              </w:tabs>
              <w:bidi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服务事项</w:t>
            </w:r>
          </w:p>
        </w:tc>
        <w:tc>
          <w:tcPr>
            <w:tcW w:w="6750" w:type="dxa"/>
            <w:vAlign w:val="center"/>
          </w:tcPr>
          <w:p w14:paraId="4BB349EC">
            <w:pPr>
              <w:tabs>
                <w:tab w:val="left" w:pos="1619"/>
              </w:tabs>
              <w:bidi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2721" w:type="dxa"/>
            <w:vAlign w:val="center"/>
          </w:tcPr>
          <w:p w14:paraId="3943A1B0">
            <w:pPr>
              <w:tabs>
                <w:tab w:val="left" w:pos="1619"/>
              </w:tabs>
              <w:bidi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服务对象</w:t>
            </w:r>
          </w:p>
        </w:tc>
      </w:tr>
      <w:tr w14:paraId="5DA02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1020" w:type="dxa"/>
            <w:vAlign w:val="center"/>
          </w:tcPr>
          <w:p w14:paraId="7CAB7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029" w:type="dxa"/>
            <w:vAlign w:val="center"/>
          </w:tcPr>
          <w:p w14:paraId="55085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强化消费维权</w:t>
            </w:r>
          </w:p>
        </w:tc>
        <w:tc>
          <w:tcPr>
            <w:tcW w:w="6750" w:type="dxa"/>
            <w:vAlign w:val="center"/>
          </w:tcPr>
          <w:p w14:paraId="401BB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畅通12315投诉举报平台。</w:t>
            </w:r>
          </w:p>
        </w:tc>
        <w:tc>
          <w:tcPr>
            <w:tcW w:w="2721" w:type="dxa"/>
            <w:vAlign w:val="center"/>
          </w:tcPr>
          <w:p w14:paraId="37193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  <w:t>群众</w:t>
            </w:r>
          </w:p>
        </w:tc>
      </w:tr>
      <w:tr w14:paraId="1E67B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1020" w:type="dxa"/>
            <w:vAlign w:val="center"/>
          </w:tcPr>
          <w:p w14:paraId="36ECD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029" w:type="dxa"/>
            <w:vAlign w:val="center"/>
          </w:tcPr>
          <w:p w14:paraId="679F4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加强民生重点领域监管</w:t>
            </w:r>
          </w:p>
        </w:tc>
        <w:tc>
          <w:tcPr>
            <w:tcW w:w="6750" w:type="dxa"/>
            <w:vAlign w:val="center"/>
          </w:tcPr>
          <w:p w14:paraId="4E24B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加强重点领域违法广告整治；打击侵犯知识产权和制售假冒伪劣商品工作，持续深入开展民生领域案件查办“铁拳”行动，在计量、虚假宣传、价格监管等领域加强案件查办力度。加强食品安全监管，深入开展校园食品安全风险隐患排查整治行动、肉类制品专项整治行动、抽检巩固提升行动、食物中毒防控专项行动；加强药品安全监管，开展“药械妆”检查，重点持续推进“药品安全巩固提升行动”，加大案件查办力度，严防重特大药品安全事故发生，坚决打击各类“药械妆”违法犯罪活动。加强特种设备安全监管，深化隐患排查治理，持续除隐患、消事故；加大对全区电梯的监管检查力度。加强工业产品质量安全监管，推进重点产品质量安全隐患排查治理；重点检查成品油、燃气灶具、电动车、消防器材等，配合省、市、区级开展工业产品监督抽查。</w:t>
            </w:r>
          </w:p>
        </w:tc>
        <w:tc>
          <w:tcPr>
            <w:tcW w:w="2721" w:type="dxa"/>
            <w:vAlign w:val="center"/>
          </w:tcPr>
          <w:p w14:paraId="36615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  <w:t>群众</w:t>
            </w:r>
          </w:p>
        </w:tc>
      </w:tr>
      <w:tr w14:paraId="21741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1020" w:type="dxa"/>
            <w:vAlign w:val="center"/>
          </w:tcPr>
          <w:p w14:paraId="36DA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029" w:type="dxa"/>
            <w:vAlign w:val="center"/>
          </w:tcPr>
          <w:p w14:paraId="2F4F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 w:val="0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着力帮扶基层破解难题，提升基层能力</w:t>
            </w:r>
          </w:p>
        </w:tc>
        <w:tc>
          <w:tcPr>
            <w:tcW w:w="6750" w:type="dxa"/>
            <w:vAlign w:val="center"/>
          </w:tcPr>
          <w:p w14:paraId="2F4B1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坚持深入基层查实情，倾听基层改进工作的意见建议，听取基层工作开展遇到的问题，分析总结发现基层的好经验、好做法并推广分享。及时调整工作思路、改进工作方法、完善工作措施，为基层发展增动力、添活力；坚持深入基层办实事，分析基层履行职责中存在的困难和问题，帮助基层理清思路，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统筹推进监管任务，不断提升履职能力。</w:t>
            </w:r>
          </w:p>
        </w:tc>
        <w:tc>
          <w:tcPr>
            <w:tcW w:w="2721" w:type="dxa"/>
            <w:vAlign w:val="center"/>
          </w:tcPr>
          <w:p w14:paraId="029F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  <w:t>基层</w:t>
            </w:r>
          </w:p>
        </w:tc>
      </w:tr>
      <w:tr w14:paraId="136FA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1020" w:type="dxa"/>
            <w:vAlign w:val="center"/>
          </w:tcPr>
          <w:p w14:paraId="193B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029" w:type="dxa"/>
            <w:vAlign w:val="center"/>
          </w:tcPr>
          <w:p w14:paraId="2C5B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政策宣传、政策服务、政策兑现进市场主体</w:t>
            </w:r>
          </w:p>
        </w:tc>
        <w:tc>
          <w:tcPr>
            <w:tcW w:w="6750" w:type="dxa"/>
            <w:vAlign w:val="center"/>
          </w:tcPr>
          <w:p w14:paraId="4067E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1.强化“小个专”党建职能作用；</w:t>
            </w:r>
          </w:p>
          <w:p w14:paraId="5A9B3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2.开展年报公示政策宣传、指导服务；</w:t>
            </w:r>
          </w:p>
          <w:p w14:paraId="6587F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3.严肃查处违规涉企收费，切实减轻企业负担；</w:t>
            </w:r>
          </w:p>
          <w:p w14:paraId="3145A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4.落实公平竞争审查制度，严厉查处滥用市场支配地位、垄断协议以及仿冒混淆、虚假宣传等不正当竞争违法行为，依法查处滥用行政权力排除、限制竞争行为；</w:t>
            </w:r>
          </w:p>
          <w:p w14:paraId="39236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6.持续推行柔性执法，实行包容审慎监管。</w:t>
            </w:r>
          </w:p>
        </w:tc>
        <w:tc>
          <w:tcPr>
            <w:tcW w:w="2721" w:type="dxa"/>
            <w:vAlign w:val="center"/>
          </w:tcPr>
          <w:p w14:paraId="7358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napToGrid w:val="0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  <w:t>企业</w:t>
            </w:r>
          </w:p>
        </w:tc>
      </w:tr>
    </w:tbl>
    <w:p w14:paraId="0CF626A4">
      <w:pPr>
        <w:tabs>
          <w:tab w:val="left" w:pos="1619"/>
        </w:tabs>
        <w:bidi w:val="0"/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960" w:right="2158" w:bottom="4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8183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A9CDE5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A9CDE5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EF1DF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ZTJmNTg3ZjRlODA2OTk0OGUzYzBmMDkxNzQ0MjEifQ=="/>
  </w:docVars>
  <w:rsids>
    <w:rsidRoot w:val="00000000"/>
    <w:rsid w:val="01BC2448"/>
    <w:rsid w:val="07691BB9"/>
    <w:rsid w:val="08C11E4E"/>
    <w:rsid w:val="0A73751F"/>
    <w:rsid w:val="0AD100C7"/>
    <w:rsid w:val="0F9C2BA4"/>
    <w:rsid w:val="11836D78"/>
    <w:rsid w:val="14244E8A"/>
    <w:rsid w:val="167E538B"/>
    <w:rsid w:val="18F2705C"/>
    <w:rsid w:val="1D59086D"/>
    <w:rsid w:val="1E0D19C9"/>
    <w:rsid w:val="1E164317"/>
    <w:rsid w:val="1F43102E"/>
    <w:rsid w:val="2534524D"/>
    <w:rsid w:val="2D12039F"/>
    <w:rsid w:val="353164F9"/>
    <w:rsid w:val="36E23E5D"/>
    <w:rsid w:val="3A75371B"/>
    <w:rsid w:val="3B5D4BDB"/>
    <w:rsid w:val="3D670EC1"/>
    <w:rsid w:val="40C1442C"/>
    <w:rsid w:val="411E510D"/>
    <w:rsid w:val="45344EFF"/>
    <w:rsid w:val="455D6462"/>
    <w:rsid w:val="45CF50F4"/>
    <w:rsid w:val="47B37513"/>
    <w:rsid w:val="49301E81"/>
    <w:rsid w:val="4CB66EBE"/>
    <w:rsid w:val="521C02A9"/>
    <w:rsid w:val="59D6437F"/>
    <w:rsid w:val="5AEB51CD"/>
    <w:rsid w:val="5BB6299A"/>
    <w:rsid w:val="5EA51B86"/>
    <w:rsid w:val="66BE69A6"/>
    <w:rsid w:val="6D194857"/>
    <w:rsid w:val="6EB42D3E"/>
    <w:rsid w:val="6FFB5E59"/>
    <w:rsid w:val="7073427E"/>
    <w:rsid w:val="752D43A9"/>
    <w:rsid w:val="7679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796</Words>
  <Characters>816</Characters>
  <Lines>0</Lines>
  <Paragraphs>0</Paragraphs>
  <TotalTime>213</TotalTime>
  <ScaleCrop>false</ScaleCrop>
  <LinksUpToDate>false</LinksUpToDate>
  <CharactersWithSpaces>837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2023-06-13T09:25:00Z</dcterms:created>
  <dc:creator>Administrator</dc:creator>
  <cp:lastModifiedBy>亢敏璇</cp:lastModifiedBy>
  <cp:lastPrinted>2025-04-29T06:32:00Z</cp:lastPrinted>
  <dcterms:modified xsi:type="dcterms:W3CDTF">2025-04-29T08:14:59Z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971372A4E70D4EBAAAB2432353A6A648_13</vt:lpwstr>
  </property>
</Properties>
</file>